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29A0" w14:textId="77777777" w:rsidR="001059F9" w:rsidRDefault="001059F9" w:rsidP="003B753B">
      <w:pPr>
        <w:pStyle w:val="Titre"/>
        <w:jc w:val="left"/>
      </w:pPr>
      <w:r w:rsidRPr="00B64564">
        <w:t>CONVENTION DE MÉCÉNAT</w:t>
      </w:r>
    </w:p>
    <w:p w14:paraId="7FF99B70" w14:textId="77777777" w:rsidR="001059F9" w:rsidRPr="00C70587" w:rsidRDefault="001059F9" w:rsidP="003B753B">
      <w:pPr>
        <w:pStyle w:val="Sous-titre"/>
        <w:jc w:val="left"/>
        <w:rPr>
          <w:rStyle w:val="lev"/>
        </w:rPr>
      </w:pPr>
      <w:r w:rsidRPr="00C70587">
        <w:rPr>
          <w:rStyle w:val="lev"/>
        </w:rPr>
        <w:t>Pour l’amélioration de l’accès à l’emploi des étudiants ingénieurs de Grenoble INP</w:t>
      </w:r>
    </w:p>
    <w:p w14:paraId="25CD205C" w14:textId="77777777" w:rsidR="001059F9" w:rsidRPr="00C70587" w:rsidRDefault="001059F9" w:rsidP="001059F9">
      <w:pPr>
        <w:rPr>
          <w:b/>
          <w:bCs/>
          <w:u w:val="single"/>
        </w:rPr>
      </w:pPr>
      <w:r w:rsidRPr="00C70587">
        <w:rPr>
          <w:b/>
          <w:bCs/>
          <w:u w:val="single"/>
        </w:rPr>
        <w:t>ENTRE LES SOUSSIGNEES :</w:t>
      </w:r>
    </w:p>
    <w:p w14:paraId="24B17CEC" w14:textId="77777777" w:rsidR="0063739E" w:rsidRDefault="0063739E" w:rsidP="0098087B">
      <w:pPr>
        <w:rPr>
          <w:highlight w:val="yellow"/>
        </w:rPr>
      </w:pPr>
    </w:p>
    <w:p w14:paraId="495F28E3" w14:textId="150CBCBE" w:rsidR="001059F9" w:rsidRDefault="001059F9" w:rsidP="0098087B">
      <w:r w:rsidRPr="0063739E">
        <w:rPr>
          <w:b/>
          <w:bCs/>
          <w:highlight w:val="yellow"/>
        </w:rPr>
        <w:t>[RAISON SOCIALE</w:t>
      </w:r>
      <w:r w:rsidRPr="0063739E">
        <w:rPr>
          <w:b/>
          <w:bCs/>
        </w:rPr>
        <w:t>]</w:t>
      </w:r>
      <w:r>
        <w:t>, [</w:t>
      </w:r>
      <w:r w:rsidRPr="00FC456A">
        <w:rPr>
          <w:highlight w:val="yellow"/>
        </w:rPr>
        <w:t>nature de la société</w:t>
      </w:r>
      <w:r>
        <w:t xml:space="preserve">] au capital de […] euros, </w:t>
      </w:r>
      <w:r w:rsidR="00167BBD">
        <w:t xml:space="preserve">immatriculée au registre du commerce et des sociétés de […], sous le numéro […], </w:t>
      </w:r>
      <w:r>
        <w:t>dont le siège social est sis [</w:t>
      </w:r>
      <w:r w:rsidRPr="00167BBD">
        <w:rPr>
          <w:highlight w:val="yellow"/>
        </w:rPr>
        <w:t>…</w:t>
      </w:r>
      <w:r>
        <w:t xml:space="preserve">], </w:t>
      </w:r>
    </w:p>
    <w:p w14:paraId="62B06088" w14:textId="77777777" w:rsidR="001059F9" w:rsidRPr="00AF7617" w:rsidRDefault="001059F9" w:rsidP="0098087B">
      <w:pPr>
        <w:rPr>
          <w:rFonts w:cs="Calibri"/>
          <w:szCs w:val="22"/>
        </w:rPr>
      </w:pPr>
      <w:r w:rsidRPr="00AF7617">
        <w:rPr>
          <w:rFonts w:cs="Calibri"/>
          <w:szCs w:val="22"/>
        </w:rPr>
        <w:t xml:space="preserve">Représentée par </w:t>
      </w:r>
      <w:r w:rsidRPr="00AF7617">
        <w:rPr>
          <w:rFonts w:cs="Calibri"/>
          <w:szCs w:val="22"/>
          <w:highlight w:val="yellow"/>
        </w:rPr>
        <w:t>[…]</w:t>
      </w:r>
      <w:r w:rsidRPr="00AF7617">
        <w:rPr>
          <w:rFonts w:cs="Calibri"/>
          <w:szCs w:val="22"/>
        </w:rPr>
        <w:t xml:space="preserve">, en sa qualité de </w:t>
      </w:r>
      <w:r w:rsidRPr="00AF7617">
        <w:rPr>
          <w:rFonts w:cs="Calibri"/>
          <w:szCs w:val="22"/>
          <w:highlight w:val="yellow"/>
        </w:rPr>
        <w:t>[…]</w:t>
      </w:r>
      <w:r w:rsidRPr="00AF7617">
        <w:rPr>
          <w:rFonts w:cs="Calibri"/>
          <w:szCs w:val="22"/>
        </w:rPr>
        <w:t xml:space="preserve"> ayant tous pouvoirs à l’effet des présentes, </w:t>
      </w:r>
    </w:p>
    <w:p w14:paraId="237439F8" w14:textId="77777777" w:rsidR="001059F9" w:rsidRPr="007A08AB" w:rsidRDefault="001059F9" w:rsidP="0098087B">
      <w:pPr>
        <w:rPr>
          <w:b/>
        </w:rPr>
      </w:pPr>
      <w:r w:rsidRPr="00FD144C">
        <w:rPr>
          <w:bCs/>
        </w:rPr>
        <w:t>Ci-après « l</w:t>
      </w:r>
      <w:r w:rsidRPr="00FD144C">
        <w:rPr>
          <w:b/>
        </w:rPr>
        <w:t>’Entreprise</w:t>
      </w:r>
      <w:r w:rsidRPr="007A08AB">
        <w:rPr>
          <w:b/>
        </w:rPr>
        <w:t xml:space="preserve"> </w:t>
      </w:r>
      <w:r w:rsidRPr="00FD144C">
        <w:rPr>
          <w:bCs/>
        </w:rPr>
        <w:t>» d’une première part,</w:t>
      </w:r>
    </w:p>
    <w:p w14:paraId="3A70D0F3" w14:textId="77777777" w:rsidR="0063739E" w:rsidRDefault="0063739E" w:rsidP="0098087B">
      <w:pPr>
        <w:tabs>
          <w:tab w:val="left" w:pos="5103"/>
        </w:tabs>
        <w:overflowPunct w:val="0"/>
        <w:autoSpaceDE w:val="0"/>
        <w:autoSpaceDN w:val="0"/>
        <w:adjustRightInd w:val="0"/>
        <w:textAlignment w:val="baseline"/>
        <w:rPr>
          <w:rFonts w:cs="Calibri"/>
          <w:b/>
          <w:szCs w:val="22"/>
          <w:u w:val="single"/>
        </w:rPr>
      </w:pPr>
    </w:p>
    <w:p w14:paraId="3CE09C89" w14:textId="7204BA6D" w:rsidR="001059F9" w:rsidRPr="00AF7617" w:rsidRDefault="001059F9" w:rsidP="0098087B">
      <w:pPr>
        <w:tabs>
          <w:tab w:val="left" w:pos="5103"/>
        </w:tabs>
        <w:overflowPunct w:val="0"/>
        <w:autoSpaceDE w:val="0"/>
        <w:autoSpaceDN w:val="0"/>
        <w:adjustRightInd w:val="0"/>
        <w:textAlignment w:val="baseline"/>
        <w:rPr>
          <w:rFonts w:cs="Calibri"/>
          <w:b/>
          <w:szCs w:val="22"/>
          <w:u w:val="single"/>
        </w:rPr>
      </w:pPr>
      <w:r w:rsidRPr="00AF7617">
        <w:rPr>
          <w:rFonts w:cs="Calibri"/>
          <w:b/>
          <w:szCs w:val="22"/>
          <w:u w:val="single"/>
        </w:rPr>
        <w:t>ET</w:t>
      </w:r>
    </w:p>
    <w:p w14:paraId="0FE20B84" w14:textId="77777777" w:rsidR="001059F9" w:rsidRPr="00A700D2" w:rsidRDefault="001059F9" w:rsidP="0098087B">
      <w:pPr>
        <w:rPr>
          <w:rFonts w:cs="Calibri"/>
          <w:b/>
          <w:bCs/>
          <w:szCs w:val="22"/>
        </w:rPr>
      </w:pPr>
      <w:r>
        <w:rPr>
          <w:rFonts w:cs="Calibri"/>
          <w:b/>
          <w:bCs/>
          <w:szCs w:val="22"/>
        </w:rPr>
        <w:t>La Fondation Grenoble INP</w:t>
      </w:r>
      <w:r w:rsidRPr="00A700D2">
        <w:rPr>
          <w:rFonts w:cs="Calibri"/>
          <w:bCs/>
          <w:szCs w:val="22"/>
        </w:rPr>
        <w:t>,</w:t>
      </w:r>
      <w:r w:rsidRPr="00A700D2">
        <w:rPr>
          <w:rFonts w:cs="Calibri"/>
          <w:b/>
          <w:bCs/>
          <w:szCs w:val="22"/>
        </w:rPr>
        <w:t xml:space="preserve"> </w:t>
      </w:r>
      <w:r>
        <w:rPr>
          <w:rFonts w:cs="Calibri"/>
          <w:bCs/>
          <w:szCs w:val="22"/>
        </w:rPr>
        <w:t xml:space="preserve">fondation partenariale créée le </w:t>
      </w:r>
      <w:r w:rsidRPr="0078425F">
        <w:rPr>
          <w:rFonts w:cs="Calibri"/>
          <w:szCs w:val="22"/>
        </w:rPr>
        <w:t>15 juillet</w:t>
      </w:r>
      <w:r w:rsidRPr="00306C1E">
        <w:rPr>
          <w:rFonts w:cs="Calibri"/>
          <w:szCs w:val="22"/>
        </w:rPr>
        <w:t xml:space="preserve"> 2010</w:t>
      </w:r>
      <w:r w:rsidRPr="00A700D2">
        <w:rPr>
          <w:rFonts w:cs="Calibri"/>
          <w:bCs/>
          <w:szCs w:val="22"/>
        </w:rPr>
        <w:t xml:space="preserve">, </w:t>
      </w:r>
      <w:r>
        <w:rPr>
          <w:rFonts w:cs="Calibri"/>
          <w:bCs/>
          <w:szCs w:val="22"/>
        </w:rPr>
        <w:t xml:space="preserve">identifiée au répertoire </w:t>
      </w:r>
      <w:proofErr w:type="spellStart"/>
      <w:r>
        <w:rPr>
          <w:rFonts w:cs="Calibri"/>
          <w:bCs/>
          <w:szCs w:val="22"/>
        </w:rPr>
        <w:t>Sirene</w:t>
      </w:r>
      <w:proofErr w:type="spellEnd"/>
      <w:r>
        <w:rPr>
          <w:rFonts w:cs="Calibri"/>
          <w:bCs/>
          <w:szCs w:val="22"/>
        </w:rPr>
        <w:t xml:space="preserve"> sous le numéro 529 525 669</w:t>
      </w:r>
      <w:r w:rsidRPr="00A700D2">
        <w:rPr>
          <w:rFonts w:cs="Calibri"/>
          <w:bCs/>
          <w:szCs w:val="22"/>
        </w:rPr>
        <w:t xml:space="preserve">, </w:t>
      </w:r>
      <w:r w:rsidRPr="00A700D2">
        <w:rPr>
          <w:rFonts w:cs="Calibri"/>
          <w:szCs w:val="22"/>
        </w:rPr>
        <w:t xml:space="preserve">dont le siège social est situé </w:t>
      </w:r>
      <w:r>
        <w:rPr>
          <w:rFonts w:cs="Calibri"/>
          <w:szCs w:val="22"/>
        </w:rPr>
        <w:t>46 avenue Félix Viallet</w:t>
      </w:r>
      <w:r w:rsidRPr="00A700D2">
        <w:rPr>
          <w:rFonts w:cs="Calibri"/>
          <w:szCs w:val="22"/>
        </w:rPr>
        <w:t xml:space="preserve"> – </w:t>
      </w:r>
      <w:r>
        <w:rPr>
          <w:rFonts w:cs="Calibri"/>
          <w:szCs w:val="22"/>
        </w:rPr>
        <w:t>38000</w:t>
      </w:r>
      <w:r w:rsidRPr="00A700D2">
        <w:rPr>
          <w:rFonts w:cs="Calibri"/>
          <w:szCs w:val="22"/>
        </w:rPr>
        <w:t xml:space="preserve"> </w:t>
      </w:r>
      <w:r>
        <w:rPr>
          <w:rFonts w:cs="Calibri"/>
          <w:szCs w:val="22"/>
        </w:rPr>
        <w:t>GRENOBLE</w:t>
      </w:r>
      <w:r w:rsidRPr="00A700D2">
        <w:rPr>
          <w:rFonts w:cs="Calibri"/>
          <w:szCs w:val="22"/>
        </w:rPr>
        <w:t xml:space="preserve">, </w:t>
      </w:r>
    </w:p>
    <w:p w14:paraId="6DE06EF6" w14:textId="72BCB225" w:rsidR="001059F9" w:rsidRPr="00A700D2" w:rsidRDefault="001059F9" w:rsidP="0098087B">
      <w:pPr>
        <w:rPr>
          <w:rFonts w:cs="Calibri"/>
          <w:szCs w:val="22"/>
        </w:rPr>
      </w:pPr>
      <w:r w:rsidRPr="00306C1E">
        <w:rPr>
          <w:rFonts w:cs="Calibri"/>
          <w:szCs w:val="22"/>
        </w:rPr>
        <w:t xml:space="preserve">Représentée par </w:t>
      </w:r>
      <w:r w:rsidR="00FF2977">
        <w:rPr>
          <w:rFonts w:cs="Calibri"/>
          <w:bCs/>
          <w:szCs w:val="22"/>
        </w:rPr>
        <w:t>Madame Murielle Brachotte</w:t>
      </w:r>
      <w:r w:rsidRPr="00306C1E">
        <w:rPr>
          <w:rFonts w:cs="Calibri"/>
          <w:szCs w:val="22"/>
        </w:rPr>
        <w:t xml:space="preserve"> </w:t>
      </w:r>
      <w:r w:rsidRPr="00306C1E">
        <w:rPr>
          <w:rFonts w:cs="Calibri"/>
          <w:bCs/>
          <w:szCs w:val="22"/>
        </w:rPr>
        <w:t>en sa qualité de direct</w:t>
      </w:r>
      <w:r w:rsidR="00FF2977">
        <w:rPr>
          <w:rFonts w:cs="Calibri"/>
          <w:bCs/>
          <w:szCs w:val="22"/>
        </w:rPr>
        <w:t>rice adjointe</w:t>
      </w:r>
      <w:r w:rsidRPr="00306C1E">
        <w:rPr>
          <w:rFonts w:cs="Calibri"/>
          <w:bCs/>
          <w:szCs w:val="22"/>
        </w:rPr>
        <w:t xml:space="preserve">, </w:t>
      </w:r>
      <w:r w:rsidRPr="00306C1E">
        <w:rPr>
          <w:rFonts w:cs="Calibri"/>
          <w:szCs w:val="22"/>
        </w:rPr>
        <w:t>dûment habilité à l’effet des présentes,</w:t>
      </w:r>
      <w:r w:rsidRPr="00A700D2">
        <w:rPr>
          <w:rFonts w:cs="Calibri"/>
          <w:szCs w:val="22"/>
        </w:rPr>
        <w:t xml:space="preserve"> </w:t>
      </w:r>
    </w:p>
    <w:p w14:paraId="560DD36B" w14:textId="77777777" w:rsidR="001059F9" w:rsidRPr="00A700D2" w:rsidRDefault="001059F9" w:rsidP="0098087B">
      <w:pPr>
        <w:rPr>
          <w:rFonts w:cs="Calibri"/>
          <w:szCs w:val="22"/>
        </w:rPr>
      </w:pPr>
      <w:r w:rsidRPr="00A700D2">
        <w:rPr>
          <w:rFonts w:cs="Calibri"/>
          <w:szCs w:val="22"/>
        </w:rPr>
        <w:t>Ci-après dénommée « </w:t>
      </w:r>
      <w:r>
        <w:rPr>
          <w:rFonts w:cs="Calibri"/>
          <w:b/>
          <w:szCs w:val="22"/>
        </w:rPr>
        <w:t>la Fondation</w:t>
      </w:r>
      <w:r w:rsidRPr="00A700D2">
        <w:rPr>
          <w:rFonts w:cs="Calibri"/>
          <w:szCs w:val="22"/>
        </w:rPr>
        <w:t xml:space="preserve"> »</w:t>
      </w:r>
      <w:r w:rsidRPr="00A700D2">
        <w:rPr>
          <w:rFonts w:cs="Calibri"/>
          <w:i/>
          <w:szCs w:val="22"/>
        </w:rPr>
        <w:t>,</w:t>
      </w:r>
    </w:p>
    <w:p w14:paraId="6B749A0B" w14:textId="77777777" w:rsidR="001059F9" w:rsidRDefault="001059F9" w:rsidP="0098087B">
      <w:pPr>
        <w:overflowPunct w:val="0"/>
        <w:autoSpaceDE w:val="0"/>
        <w:autoSpaceDN w:val="0"/>
        <w:adjustRightInd w:val="0"/>
        <w:textAlignment w:val="baseline"/>
        <w:rPr>
          <w:rFonts w:cs="Calibri"/>
          <w:szCs w:val="22"/>
        </w:rPr>
      </w:pPr>
    </w:p>
    <w:p w14:paraId="73468098" w14:textId="77777777" w:rsidR="001059F9" w:rsidRPr="00AF7617" w:rsidRDefault="001059F9" w:rsidP="0098087B">
      <w:pPr>
        <w:overflowPunct w:val="0"/>
        <w:autoSpaceDE w:val="0"/>
        <w:autoSpaceDN w:val="0"/>
        <w:adjustRightInd w:val="0"/>
        <w:textAlignment w:val="baseline"/>
        <w:rPr>
          <w:rFonts w:cs="Calibri"/>
          <w:szCs w:val="22"/>
        </w:rPr>
      </w:pPr>
      <w:r w:rsidRPr="00AF7617">
        <w:rPr>
          <w:rFonts w:cs="Calibri"/>
          <w:szCs w:val="22"/>
        </w:rPr>
        <w:t>Ci-après dénommées individuellement « </w:t>
      </w:r>
      <w:r w:rsidRPr="00AF7617">
        <w:rPr>
          <w:rFonts w:cs="Calibri"/>
          <w:b/>
          <w:szCs w:val="22"/>
        </w:rPr>
        <w:t xml:space="preserve">la </w:t>
      </w:r>
      <w:r>
        <w:rPr>
          <w:rFonts w:cs="Calibri"/>
          <w:b/>
          <w:szCs w:val="22"/>
        </w:rPr>
        <w:t>p</w:t>
      </w:r>
      <w:r w:rsidRPr="00AF7617">
        <w:rPr>
          <w:rFonts w:cs="Calibri"/>
          <w:b/>
          <w:szCs w:val="22"/>
        </w:rPr>
        <w:t>artie</w:t>
      </w:r>
      <w:r w:rsidRPr="00AF7617">
        <w:rPr>
          <w:rFonts w:cs="Calibri"/>
          <w:szCs w:val="22"/>
        </w:rPr>
        <w:t> » ou collectivement « </w:t>
      </w:r>
      <w:r w:rsidRPr="00AF7617">
        <w:rPr>
          <w:rFonts w:cs="Calibri"/>
          <w:b/>
          <w:szCs w:val="22"/>
        </w:rPr>
        <w:t xml:space="preserve">les </w:t>
      </w:r>
      <w:r>
        <w:rPr>
          <w:rFonts w:cs="Calibri"/>
          <w:b/>
          <w:szCs w:val="22"/>
        </w:rPr>
        <w:t>p</w:t>
      </w:r>
      <w:r w:rsidRPr="00AF7617">
        <w:rPr>
          <w:rFonts w:cs="Calibri"/>
          <w:b/>
          <w:szCs w:val="22"/>
        </w:rPr>
        <w:t>arties</w:t>
      </w:r>
      <w:r w:rsidRPr="00AF7617">
        <w:rPr>
          <w:rFonts w:cs="Calibri"/>
          <w:szCs w:val="22"/>
        </w:rPr>
        <w:t> » ;</w:t>
      </w:r>
    </w:p>
    <w:p w14:paraId="72C036EF" w14:textId="77777777" w:rsidR="001059F9" w:rsidRDefault="001059F9" w:rsidP="001059F9">
      <w:pPr>
        <w:pStyle w:val="Sous-titre"/>
      </w:pPr>
      <w:r>
        <w:t>IL EST PREALABLEMENT EXPOSE CE QUI SUIT</w:t>
      </w:r>
    </w:p>
    <w:p w14:paraId="5308686F" w14:textId="77777777" w:rsidR="001059F9" w:rsidRDefault="001059F9" w:rsidP="0098087B">
      <w:r w:rsidRPr="00EE17F7">
        <w:t>A travers des liens de mécénat, la Fondation Partenariale Grenoble INP</w:t>
      </w:r>
      <w:r>
        <w:t xml:space="preserve"> </w:t>
      </w:r>
      <w:r w:rsidRPr="00EE17F7">
        <w:t xml:space="preserve">a été créée en 2010 pour accompagner le rayonnement de Grenoble INP, renforcer le lien entre Grenoble INP et les entreprises, contribuer à l’avancement de la recherche, à la progression de la technologie et au développement de l’innovation pédagogique, scientifique et industrielle, et accompagner les étudiants de Grenoble INP. Ses actions sont conçues au bénéfice commun des tous les contributeurs et alignées sur les trois piliers stratégiques de La Fondation : la citoyenneté, l'excellence, et le rayonnement international. </w:t>
      </w:r>
    </w:p>
    <w:p w14:paraId="049B3CAD" w14:textId="77777777" w:rsidR="001059F9" w:rsidRDefault="001059F9" w:rsidP="0098087B">
      <w:r>
        <w:t>Dans ce cadre, l’Entreprise</w:t>
      </w:r>
      <w:r w:rsidRPr="00716896">
        <w:t xml:space="preserve"> souhaite s’associer au programme </w:t>
      </w:r>
      <w:r>
        <w:t>« </w:t>
      </w:r>
      <w:proofErr w:type="spellStart"/>
      <w:r>
        <w:t>FastTrack</w:t>
      </w:r>
      <w:proofErr w:type="spellEnd"/>
      <w:r>
        <w:t xml:space="preserve"> » </w:t>
      </w:r>
      <w:r w:rsidRPr="00716896">
        <w:t>que conduit la Fondation pour</w:t>
      </w:r>
      <w:r>
        <w:t xml:space="preserve"> </w:t>
      </w:r>
      <w:r w:rsidRPr="00191752">
        <w:t>développer des actions facilitant l’accès à l’emploi des étudiants ingénieurs des écoles de Grenoble INP.</w:t>
      </w:r>
      <w:r>
        <w:t xml:space="preserve"> </w:t>
      </w:r>
    </w:p>
    <w:p w14:paraId="52735DDD" w14:textId="77777777" w:rsidR="001059F9" w:rsidRDefault="001059F9" w:rsidP="001059F9">
      <w:pPr>
        <w:pStyle w:val="Sous-titre"/>
        <w:rPr>
          <w:rFonts w:asciiTheme="majorHAnsi" w:eastAsiaTheme="majorEastAsia" w:hAnsiTheme="majorHAnsi" w:cstheme="majorBidi"/>
          <w:b w:val="0"/>
          <w:caps w:val="0"/>
          <w:spacing w:val="10"/>
          <w:szCs w:val="36"/>
        </w:rPr>
      </w:pPr>
      <w:r w:rsidRPr="00716896">
        <w:t>EN CONSEQUENCE DE QUOI, IL A ETE ARRETE CE QUI SUIT :</w:t>
      </w:r>
    </w:p>
    <w:p w14:paraId="2EE4B6C9" w14:textId="4353D7EE" w:rsidR="001059F9" w:rsidRPr="00E2663F" w:rsidRDefault="001059F9" w:rsidP="00167BBD">
      <w:pPr>
        <w:pStyle w:val="Titre1"/>
        <w:rPr>
          <w:u w:val="single"/>
        </w:rPr>
      </w:pPr>
      <w:bookmarkStart w:id="0" w:name="_Toc36453626"/>
      <w:r>
        <w:t xml:space="preserve">ARTICLE 1 : </w:t>
      </w:r>
      <w:r w:rsidRPr="005B72DE">
        <w:t>OBJET</w:t>
      </w:r>
      <w:r>
        <w:t xml:space="preserve"> (Acte de mécénat)</w:t>
      </w:r>
      <w:bookmarkEnd w:id="0"/>
    </w:p>
    <w:p w14:paraId="17450C26" w14:textId="77777777" w:rsidR="001059F9" w:rsidRPr="0075208B" w:rsidRDefault="001059F9" w:rsidP="00167BBD">
      <w:pPr>
        <w:rPr>
          <w:szCs w:val="22"/>
        </w:rPr>
      </w:pPr>
      <w:r w:rsidRPr="0075208B">
        <w:rPr>
          <w:szCs w:val="22"/>
        </w:rPr>
        <w:t>La présente convention (ci-après la « convention ») a pour objet de définir :</w:t>
      </w:r>
    </w:p>
    <w:p w14:paraId="4EEFBA16" w14:textId="77777777" w:rsidR="001059F9" w:rsidRDefault="001059F9" w:rsidP="00167BBD">
      <w:pPr>
        <w:pStyle w:val="Paragraphedeliste"/>
        <w:numPr>
          <w:ilvl w:val="0"/>
          <w:numId w:val="1"/>
        </w:numPr>
      </w:pPr>
      <w:proofErr w:type="gramStart"/>
      <w:r w:rsidRPr="00C65F0A">
        <w:t>les</w:t>
      </w:r>
      <w:proofErr w:type="gramEnd"/>
      <w:r w:rsidRPr="00C65F0A">
        <w:t xml:space="preserve"> modalités du soutien apporté par</w:t>
      </w:r>
      <w:r>
        <w:t xml:space="preserve"> l’Entreprise à la Fondation </w:t>
      </w:r>
      <w:r w:rsidRPr="00C65F0A">
        <w:t>pour parvenir à mettre en œuvre le projet décrit ci-dessus ;</w:t>
      </w:r>
    </w:p>
    <w:p w14:paraId="5DC2C53E" w14:textId="77777777" w:rsidR="001059F9" w:rsidRPr="00132B4C" w:rsidRDefault="001059F9" w:rsidP="00167BBD">
      <w:pPr>
        <w:pStyle w:val="Paragraphedeliste"/>
        <w:numPr>
          <w:ilvl w:val="0"/>
          <w:numId w:val="1"/>
        </w:numPr>
      </w:pPr>
      <w:proofErr w:type="gramStart"/>
      <w:r w:rsidRPr="00132B4C">
        <w:t>les</w:t>
      </w:r>
      <w:proofErr w:type="gramEnd"/>
      <w:r w:rsidRPr="00132B4C">
        <w:t xml:space="preserve"> modalités de valorisation du soutien apporté par l’Entreprise consenties par la Fondation Grenoble INP.</w:t>
      </w:r>
    </w:p>
    <w:p w14:paraId="1415C0E8" w14:textId="77777777" w:rsidR="001059F9" w:rsidRDefault="001059F9" w:rsidP="00167BBD">
      <w:pPr>
        <w:pStyle w:val="Titre1"/>
      </w:pPr>
      <w:bookmarkStart w:id="1" w:name="_Toc36453627"/>
      <w:r>
        <w:lastRenderedPageBreak/>
        <w:t>ARTICLE 2 : ENGAGEMENTS</w:t>
      </w:r>
      <w:bookmarkEnd w:id="1"/>
    </w:p>
    <w:p w14:paraId="21962E8B" w14:textId="77777777" w:rsidR="001059F9" w:rsidRDefault="001059F9" w:rsidP="00167BBD">
      <w:pPr>
        <w:pStyle w:val="Titre2"/>
        <w:ind w:left="360"/>
      </w:pPr>
      <w:bookmarkStart w:id="2" w:name="_Toc36453628"/>
      <w:r>
        <w:t xml:space="preserve">2.1 Engagement de </w:t>
      </w:r>
      <w:r w:rsidRPr="00597950">
        <w:t>l’Entreprise</w:t>
      </w:r>
      <w:bookmarkEnd w:id="2"/>
    </w:p>
    <w:p w14:paraId="19844F0F" w14:textId="0A551304" w:rsidR="001059F9" w:rsidRPr="0075208B" w:rsidRDefault="001059F9" w:rsidP="00167BBD">
      <w:pPr>
        <w:rPr>
          <w:szCs w:val="22"/>
        </w:rPr>
      </w:pPr>
      <w:r w:rsidRPr="0075208B">
        <w:rPr>
          <w:szCs w:val="22"/>
        </w:rPr>
        <w:t xml:space="preserve">Dans le cadre de cette convention, </w:t>
      </w:r>
      <w:r w:rsidRPr="00191F5A">
        <w:rPr>
          <w:b/>
          <w:bCs/>
          <w:szCs w:val="22"/>
        </w:rPr>
        <w:t>l’Entreprise s’engage à verser à la Fondation</w:t>
      </w:r>
      <w:r w:rsidRPr="0075208B">
        <w:rPr>
          <w:szCs w:val="22"/>
        </w:rPr>
        <w:t xml:space="preserve">, à réception de l’appel de fonds, </w:t>
      </w:r>
      <w:r w:rsidRPr="00191F5A">
        <w:rPr>
          <w:b/>
          <w:bCs/>
          <w:szCs w:val="22"/>
        </w:rPr>
        <w:t>la somme mentionnée dans l’article 3</w:t>
      </w:r>
      <w:r w:rsidRPr="0075208B">
        <w:rPr>
          <w:szCs w:val="22"/>
        </w:rPr>
        <w:t xml:space="preserve"> </w:t>
      </w:r>
      <w:r w:rsidRPr="00191F5A">
        <w:rPr>
          <w:b/>
          <w:bCs/>
          <w:szCs w:val="22"/>
        </w:rPr>
        <w:t xml:space="preserve">au plus tard le </w:t>
      </w:r>
      <w:r w:rsidR="00DE13AF">
        <w:rPr>
          <w:b/>
          <w:bCs/>
          <w:szCs w:val="22"/>
        </w:rPr>
        <w:t>09</w:t>
      </w:r>
      <w:r w:rsidR="00191F5A" w:rsidRPr="00191F5A">
        <w:rPr>
          <w:b/>
          <w:bCs/>
          <w:szCs w:val="22"/>
        </w:rPr>
        <w:t>/10/202</w:t>
      </w:r>
      <w:r w:rsidR="00DE13AF">
        <w:rPr>
          <w:b/>
          <w:bCs/>
          <w:szCs w:val="22"/>
        </w:rPr>
        <w:t>6</w:t>
      </w:r>
      <w:r w:rsidR="00191F5A" w:rsidRPr="00191F5A">
        <w:rPr>
          <w:b/>
          <w:bCs/>
          <w:szCs w:val="22"/>
        </w:rPr>
        <w:t>.</w:t>
      </w:r>
    </w:p>
    <w:p w14:paraId="03D9ADA6" w14:textId="77777777" w:rsidR="001059F9" w:rsidRDefault="001059F9" w:rsidP="00167BBD">
      <w:pPr>
        <w:pStyle w:val="Titre2"/>
        <w:ind w:left="360"/>
      </w:pPr>
      <w:bookmarkStart w:id="3" w:name="_Toc36453629"/>
      <w:r>
        <w:t>2.2 Engagements de la Fondation</w:t>
      </w:r>
      <w:bookmarkEnd w:id="3"/>
    </w:p>
    <w:p w14:paraId="50E75973" w14:textId="77777777" w:rsidR="001059F9" w:rsidRDefault="001059F9" w:rsidP="00167BBD">
      <w:pPr>
        <w:rPr>
          <w:szCs w:val="22"/>
        </w:rPr>
      </w:pPr>
      <w:bookmarkStart w:id="4" w:name="_Toc36453630"/>
      <w:r w:rsidRPr="00213599">
        <w:rPr>
          <w:szCs w:val="22"/>
        </w:rPr>
        <w:t>La Fondation s’engage à affecter</w:t>
      </w:r>
      <w:r>
        <w:t xml:space="preserve"> 80% de ces versements aux programmes d’actions de la convention et 20% aux actions sociétales et frais de gestion de La Fondation (bourses d’aide aux étudiants, diffusion de la culture de l’ingénieur, accompagnement pour l’accès à l’excellence des élèves en situation difficile, …). Cet engagement exclut expressément le financement de tout autre poste de dépenses de Grenoble INP ou de La Fondation.</w:t>
      </w:r>
      <w:r w:rsidRPr="00B300AD">
        <w:rPr>
          <w:szCs w:val="22"/>
        </w:rPr>
        <w:t xml:space="preserve"> </w:t>
      </w:r>
      <w:r>
        <w:rPr>
          <w:szCs w:val="22"/>
        </w:rPr>
        <w:t xml:space="preserve">Une fois la Convention signée par les Parties, la Fondation transmettra l’appel de fonds correspondant à l’Entreprise pour le versement de la contribution. À réception du don, La Fondation </w:t>
      </w:r>
      <w:r w:rsidRPr="00DC3958">
        <w:rPr>
          <w:szCs w:val="22"/>
        </w:rPr>
        <w:t xml:space="preserve">établira et adressera </w:t>
      </w:r>
      <w:r>
        <w:rPr>
          <w:szCs w:val="22"/>
        </w:rPr>
        <w:t xml:space="preserve">à </w:t>
      </w:r>
      <w:r>
        <w:t>l’Entreprise</w:t>
      </w:r>
      <w:r w:rsidRPr="00DC3958">
        <w:rPr>
          <w:szCs w:val="22"/>
        </w:rPr>
        <w:t xml:space="preserve"> un reçu fiscal</w:t>
      </w:r>
      <w:r>
        <w:rPr>
          <w:szCs w:val="22"/>
        </w:rPr>
        <w:t>.</w:t>
      </w:r>
    </w:p>
    <w:p w14:paraId="565F67B1" w14:textId="0688DC07" w:rsidR="001059F9" w:rsidRDefault="001059F9" w:rsidP="00167BBD">
      <w:pPr>
        <w:pStyle w:val="Titre1"/>
      </w:pPr>
      <w:bookmarkStart w:id="5" w:name="_Toc36453632"/>
      <w:bookmarkEnd w:id="4"/>
      <w:r>
        <w:t>ARTICLE 3 : MODALITES DE REGLEMENT DE LA CONTRIBUTION F</w:t>
      </w:r>
      <w:r w:rsidR="00ED075B">
        <w:t>I</w:t>
      </w:r>
      <w:r>
        <w:t>NANCIERE</w:t>
      </w:r>
      <w:bookmarkEnd w:id="5"/>
    </w:p>
    <w:p w14:paraId="2519E61E" w14:textId="4B6DABDE" w:rsidR="001059F9" w:rsidRDefault="001059F9" w:rsidP="00167BBD">
      <w:r>
        <w:t xml:space="preserve">L’Entreprise devra </w:t>
      </w:r>
      <w:r w:rsidRPr="00625CDC">
        <w:t xml:space="preserve">verser à la Fondation la somme de </w:t>
      </w:r>
      <w:r w:rsidR="00A86D4E" w:rsidRPr="00C053E9">
        <w:rPr>
          <w:b/>
          <w:bCs/>
        </w:rPr>
        <w:t>mille</w:t>
      </w:r>
      <w:r w:rsidR="00C053E9" w:rsidRPr="00C053E9">
        <w:rPr>
          <w:b/>
          <w:bCs/>
        </w:rPr>
        <w:t>-</w:t>
      </w:r>
      <w:r w:rsidR="00ED075B">
        <w:rPr>
          <w:b/>
          <w:bCs/>
        </w:rPr>
        <w:t>cinq-cents</w:t>
      </w:r>
      <w:r w:rsidR="00C053E9" w:rsidRPr="00C053E9">
        <w:rPr>
          <w:b/>
          <w:bCs/>
        </w:rPr>
        <w:t xml:space="preserve"> (1</w:t>
      </w:r>
      <w:r w:rsidR="00E74BD9">
        <w:rPr>
          <w:b/>
          <w:bCs/>
        </w:rPr>
        <w:t>5</w:t>
      </w:r>
      <w:r w:rsidR="00C053E9" w:rsidRPr="00C053E9">
        <w:rPr>
          <w:b/>
          <w:bCs/>
        </w:rPr>
        <w:t>0</w:t>
      </w:r>
      <w:r w:rsidR="00ED075B">
        <w:rPr>
          <w:b/>
          <w:bCs/>
        </w:rPr>
        <w:t>0</w:t>
      </w:r>
      <w:r w:rsidR="00C053E9" w:rsidRPr="00C053E9">
        <w:rPr>
          <w:b/>
          <w:bCs/>
        </w:rPr>
        <w:t>)</w:t>
      </w:r>
      <w:r w:rsidR="00A86D4E" w:rsidRPr="00C053E9">
        <w:rPr>
          <w:b/>
          <w:bCs/>
        </w:rPr>
        <w:t xml:space="preserve"> euros</w:t>
      </w:r>
      <w:r>
        <w:t xml:space="preserve"> </w:t>
      </w:r>
      <w:r w:rsidRPr="004603E7">
        <w:t xml:space="preserve">à réception </w:t>
      </w:r>
      <w:r>
        <w:t xml:space="preserve">de l’appel de fonds. </w:t>
      </w:r>
      <w:r w:rsidRPr="004603E7">
        <w:t>Ces verse</w:t>
      </w:r>
      <w:bookmarkStart w:id="6" w:name="_GoBack"/>
      <w:bookmarkEnd w:id="6"/>
      <w:r w:rsidRPr="004603E7">
        <w:t xml:space="preserve">ments ne sont pas soumis à la TVA. </w:t>
      </w:r>
      <w:r w:rsidRPr="00F71F36">
        <w:rPr>
          <w:b/>
          <w:bCs/>
        </w:rPr>
        <w:t xml:space="preserve">Le versement devra être effectué au plus tard le </w:t>
      </w:r>
      <w:r w:rsidR="00DE13AF">
        <w:rPr>
          <w:b/>
          <w:bCs/>
        </w:rPr>
        <w:t>09</w:t>
      </w:r>
      <w:r w:rsidR="00191F5A">
        <w:rPr>
          <w:b/>
          <w:bCs/>
        </w:rPr>
        <w:t>/10/202</w:t>
      </w:r>
      <w:r w:rsidR="00DE13AF">
        <w:rPr>
          <w:b/>
          <w:bCs/>
        </w:rPr>
        <w:t>6</w:t>
      </w:r>
      <w:r w:rsidRPr="00F71F36">
        <w:rPr>
          <w:b/>
          <w:bCs/>
        </w:rPr>
        <w:t>.</w:t>
      </w:r>
    </w:p>
    <w:p w14:paraId="6D9DC731" w14:textId="196DCF1E" w:rsidR="001059F9" w:rsidRDefault="001059F9" w:rsidP="00167BBD">
      <w:r w:rsidRPr="00625CDC">
        <w:t>Ce</w:t>
      </w:r>
      <w:r>
        <w:t>s</w:t>
      </w:r>
      <w:r w:rsidRPr="00625CDC">
        <w:t xml:space="preserve"> </w:t>
      </w:r>
      <w:r>
        <w:t xml:space="preserve">appels de fonds seront </w:t>
      </w:r>
      <w:r w:rsidRPr="00625CDC">
        <w:t>rattaché</w:t>
      </w:r>
      <w:r>
        <w:t>s</w:t>
      </w:r>
      <w:r w:rsidRPr="00625CDC">
        <w:t xml:space="preserve"> par les soins</w:t>
      </w:r>
      <w:r>
        <w:t xml:space="preserve"> de la Fondation </w:t>
      </w:r>
      <w:r w:rsidRPr="00625CDC">
        <w:t>sur</w:t>
      </w:r>
      <w:r>
        <w:t xml:space="preserve"> le programme </w:t>
      </w:r>
      <w:proofErr w:type="spellStart"/>
      <w:r w:rsidR="00191F5A">
        <w:t>Career</w:t>
      </w:r>
      <w:proofErr w:type="spellEnd"/>
      <w:r w:rsidR="00191F5A">
        <w:t xml:space="preserve"> </w:t>
      </w:r>
      <w:proofErr w:type="spellStart"/>
      <w:r w:rsidR="00191F5A">
        <w:t>Fair</w:t>
      </w:r>
      <w:proofErr w:type="spellEnd"/>
      <w:r w:rsidRPr="00C70A69">
        <w:t xml:space="preserve"> </w:t>
      </w:r>
      <w:r>
        <w:t>dont l’objectif est d’améliorer l’accès à l’emploi des étudiants-ingénieur de Grenoble INP.</w:t>
      </w:r>
    </w:p>
    <w:p w14:paraId="58EF88C7" w14:textId="61F5D671" w:rsidR="001059F9" w:rsidRPr="00D8317B" w:rsidRDefault="001059F9" w:rsidP="00167BBD">
      <w:r w:rsidRPr="00EB2218">
        <w:t>Le libellé du virement est :</w:t>
      </w:r>
      <w:r>
        <w:t xml:space="preserve"> </w:t>
      </w:r>
      <w:r w:rsidRPr="00D8317B">
        <w:rPr>
          <w:b/>
        </w:rPr>
        <w:t>[</w:t>
      </w:r>
      <w:proofErr w:type="spellStart"/>
      <w:r w:rsidR="00191F5A">
        <w:rPr>
          <w:b/>
        </w:rPr>
        <w:t>Career</w:t>
      </w:r>
      <w:proofErr w:type="spellEnd"/>
      <w:r w:rsidR="00191F5A">
        <w:rPr>
          <w:b/>
        </w:rPr>
        <w:t xml:space="preserve"> </w:t>
      </w:r>
      <w:proofErr w:type="spellStart"/>
      <w:r w:rsidR="00191F5A">
        <w:rPr>
          <w:b/>
        </w:rPr>
        <w:t>Fair</w:t>
      </w:r>
      <w:proofErr w:type="spellEnd"/>
      <w:r w:rsidRPr="00D8317B">
        <w:rPr>
          <w:b/>
        </w:rPr>
        <w:t>]</w:t>
      </w:r>
    </w:p>
    <w:p w14:paraId="52519274" w14:textId="7AEFBE88" w:rsidR="0098087B" w:rsidRDefault="001059F9" w:rsidP="00167BBD">
      <w:r>
        <w:t xml:space="preserve">Le virement est effectué sur le compte de la Fondation </w:t>
      </w:r>
      <w:r w:rsidRPr="00EB2218">
        <w:t>dont les coordonnées sont indiquées ci-dessous :</w:t>
      </w:r>
    </w:p>
    <w:p w14:paraId="7B4CA308" w14:textId="77777777" w:rsidR="005E29A0" w:rsidRDefault="005E29A0" w:rsidP="00167BBD">
      <w:pPr>
        <w:rPr>
          <w:szCs w:val="22"/>
        </w:rPr>
      </w:pPr>
    </w:p>
    <w:p w14:paraId="73D05FCB" w14:textId="03D660F0" w:rsidR="001059F9" w:rsidRDefault="001059F9" w:rsidP="00167BBD">
      <w:pPr>
        <w:rPr>
          <w:b/>
        </w:rPr>
      </w:pPr>
      <w:r>
        <w:rPr>
          <w:szCs w:val="22"/>
        </w:rPr>
        <w:t xml:space="preserve">Titulaire : </w:t>
      </w:r>
      <w:r w:rsidRPr="00EB2218">
        <w:rPr>
          <w:caps/>
        </w:rPr>
        <w:t>Fondation Partenariale Grenoble INP</w:t>
      </w:r>
    </w:p>
    <w:p w14:paraId="1BF7F58B" w14:textId="77777777" w:rsidR="001059F9" w:rsidRPr="00383F43" w:rsidRDefault="001059F9" w:rsidP="00167BBD">
      <w:pPr>
        <w:rPr>
          <w:b/>
          <w:bCs/>
          <w:szCs w:val="22"/>
        </w:rPr>
      </w:pPr>
      <w:r w:rsidRPr="00383F43">
        <w:rPr>
          <w:b/>
          <w:szCs w:val="22"/>
        </w:rPr>
        <w:t>Identification nationale (RIB)</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271"/>
        <w:gridCol w:w="2280"/>
        <w:gridCol w:w="2251"/>
      </w:tblGrid>
      <w:tr w:rsidR="001059F9" w:rsidRPr="00EB2218" w14:paraId="5B50771B" w14:textId="77777777" w:rsidTr="00C17E64">
        <w:tc>
          <w:tcPr>
            <w:tcW w:w="2270" w:type="dxa"/>
            <w:hideMark/>
          </w:tcPr>
          <w:p w14:paraId="1293A6A6"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Code Banque</w:t>
            </w:r>
          </w:p>
        </w:tc>
        <w:tc>
          <w:tcPr>
            <w:tcW w:w="2271" w:type="dxa"/>
            <w:hideMark/>
          </w:tcPr>
          <w:p w14:paraId="456CD6E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Code Guichet</w:t>
            </w:r>
          </w:p>
        </w:tc>
        <w:tc>
          <w:tcPr>
            <w:tcW w:w="2280" w:type="dxa"/>
            <w:hideMark/>
          </w:tcPr>
          <w:p w14:paraId="7B7DBA14"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N° Compte</w:t>
            </w:r>
          </w:p>
        </w:tc>
        <w:tc>
          <w:tcPr>
            <w:tcW w:w="2251" w:type="dxa"/>
            <w:hideMark/>
          </w:tcPr>
          <w:p w14:paraId="215880C3"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sidRPr="00EB2218">
              <w:rPr>
                <w:rFonts w:asciiTheme="minorHAnsi" w:eastAsiaTheme="minorEastAsia" w:hAnsiTheme="minorHAnsi" w:cstheme="minorBidi"/>
                <w:szCs w:val="22"/>
                <w:lang w:eastAsia="en-US"/>
              </w:rPr>
              <w:t>Clé RIB</w:t>
            </w:r>
          </w:p>
        </w:tc>
      </w:tr>
      <w:tr w:rsidR="001059F9" w:rsidRPr="00EB2218" w14:paraId="5FEF5A85" w14:textId="77777777" w:rsidTr="00C17E64">
        <w:trPr>
          <w:trHeight w:val="171"/>
        </w:trPr>
        <w:tc>
          <w:tcPr>
            <w:tcW w:w="2270" w:type="dxa"/>
            <w:hideMark/>
          </w:tcPr>
          <w:p w14:paraId="38F61E7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10278</w:t>
            </w:r>
          </w:p>
        </w:tc>
        <w:tc>
          <w:tcPr>
            <w:tcW w:w="2271" w:type="dxa"/>
            <w:hideMark/>
          </w:tcPr>
          <w:p w14:paraId="54FBF5BA"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08940</w:t>
            </w:r>
          </w:p>
        </w:tc>
        <w:tc>
          <w:tcPr>
            <w:tcW w:w="2280" w:type="dxa"/>
            <w:hideMark/>
          </w:tcPr>
          <w:p w14:paraId="610EBE61"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20209601</w:t>
            </w:r>
          </w:p>
        </w:tc>
        <w:tc>
          <w:tcPr>
            <w:tcW w:w="2251" w:type="dxa"/>
            <w:hideMark/>
          </w:tcPr>
          <w:p w14:paraId="0DAA78F7" w14:textId="77777777" w:rsidR="001059F9" w:rsidRPr="00EB2218" w:rsidRDefault="001059F9" w:rsidP="00167BB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rPr>
                <w:rFonts w:asciiTheme="minorHAnsi" w:eastAsiaTheme="minorEastAsia" w:hAnsiTheme="minorHAnsi" w:cstheme="minorBidi"/>
                <w:szCs w:val="22"/>
                <w:lang w:eastAsia="en-US"/>
              </w:rPr>
            </w:pPr>
            <w:r>
              <w:rPr>
                <w:rFonts w:asciiTheme="minorHAnsi" w:eastAsiaTheme="minorEastAsia" w:hAnsiTheme="minorHAnsi" w:cstheme="minorBidi"/>
                <w:szCs w:val="22"/>
                <w:lang w:eastAsia="en-US"/>
              </w:rPr>
              <w:t>96</w:t>
            </w:r>
          </w:p>
        </w:tc>
      </w:tr>
    </w:tbl>
    <w:p w14:paraId="7C708265" w14:textId="77777777" w:rsidR="001059F9" w:rsidRPr="00383F43" w:rsidRDefault="001059F9" w:rsidP="00167BBD">
      <w:pPr>
        <w:spacing w:before="120"/>
        <w:rPr>
          <w:b/>
          <w:szCs w:val="22"/>
        </w:rPr>
      </w:pPr>
      <w:r w:rsidRPr="00383F43">
        <w:rPr>
          <w:b/>
          <w:szCs w:val="22"/>
        </w:rPr>
        <w:t>Identification internationale</w:t>
      </w:r>
    </w:p>
    <w:p w14:paraId="034753FB" w14:textId="77777777" w:rsidR="001059F9" w:rsidRDefault="001059F9" w:rsidP="005E29A0">
      <w:pPr>
        <w:pBdr>
          <w:top w:val="single" w:sz="4" w:space="1" w:color="auto"/>
          <w:left w:val="single" w:sz="4" w:space="0" w:color="auto"/>
          <w:bottom w:val="single" w:sz="4" w:space="1" w:color="auto"/>
          <w:right w:val="single" w:sz="4" w:space="4" w:color="auto"/>
          <w:between w:val="single" w:sz="4" w:space="1" w:color="auto"/>
          <w:bar w:val="single" w:sz="4" w:color="auto"/>
        </w:pBdr>
        <w:rPr>
          <w:szCs w:val="22"/>
        </w:rPr>
      </w:pPr>
      <w:r>
        <w:rPr>
          <w:szCs w:val="22"/>
        </w:rPr>
        <w:t>IBAN : FR76 1027 8089 4000 0202 0960 196</w:t>
      </w:r>
    </w:p>
    <w:p w14:paraId="626D7E40" w14:textId="77777777" w:rsidR="001059F9" w:rsidRDefault="001059F9" w:rsidP="005E29A0">
      <w:pPr>
        <w:pBdr>
          <w:top w:val="single" w:sz="4" w:space="1" w:color="auto"/>
          <w:left w:val="single" w:sz="4" w:space="0" w:color="auto"/>
          <w:bottom w:val="single" w:sz="4" w:space="1" w:color="auto"/>
          <w:right w:val="single" w:sz="4" w:space="4" w:color="auto"/>
          <w:between w:val="single" w:sz="4" w:space="1" w:color="auto"/>
          <w:bar w:val="single" w:sz="4" w:color="auto"/>
        </w:pBdr>
        <w:rPr>
          <w:szCs w:val="22"/>
        </w:rPr>
      </w:pPr>
      <w:r>
        <w:rPr>
          <w:szCs w:val="22"/>
        </w:rPr>
        <w:t>Identification Swift (BIC) : CMCIFR2A</w:t>
      </w:r>
    </w:p>
    <w:p w14:paraId="1D9154B1" w14:textId="77777777" w:rsidR="001059F9" w:rsidRPr="00972EED" w:rsidRDefault="001059F9" w:rsidP="00167BBD">
      <w:pPr>
        <w:spacing w:before="120"/>
      </w:pPr>
      <w:r>
        <w:t xml:space="preserve">Pour faciliter les opérations de recouvrement de la recette, l’Entreprise s’engage à adresser une copie de </w:t>
      </w:r>
      <w:r w:rsidRPr="00EB2218">
        <w:rPr>
          <w:b/>
        </w:rPr>
        <w:t>l’avis de virement</w:t>
      </w:r>
      <w:r>
        <w:t xml:space="preserve"> à l’adresse suivante : </w:t>
      </w:r>
      <w:bookmarkStart w:id="7" w:name="_Toc36453634"/>
      <w:r>
        <w:fldChar w:fldCharType="begin"/>
      </w:r>
      <w:r>
        <w:instrText xml:space="preserve"> HYPERLINK "mailto:</w:instrText>
      </w:r>
      <w:r w:rsidRPr="00972EED">
        <w:instrText>fondation@grenoble-inp.fr</w:instrText>
      </w:r>
      <w:r>
        <w:instrText xml:space="preserve">" </w:instrText>
      </w:r>
      <w:r>
        <w:fldChar w:fldCharType="separate"/>
      </w:r>
      <w:r w:rsidRPr="00972EED">
        <w:rPr>
          <w:rStyle w:val="Lienhypertexte"/>
        </w:rPr>
        <w:t>fondation@grenoble-inp.fr</w:t>
      </w:r>
      <w:bookmarkEnd w:id="7"/>
      <w:r>
        <w:fldChar w:fldCharType="end"/>
      </w:r>
      <w:r>
        <w:t xml:space="preserve"> </w:t>
      </w:r>
    </w:p>
    <w:p w14:paraId="6B6AC2F2" w14:textId="77777777" w:rsidR="001059F9" w:rsidRDefault="001059F9" w:rsidP="00167BBD">
      <w:pPr>
        <w:pStyle w:val="Titre1"/>
      </w:pPr>
      <w:bookmarkStart w:id="8" w:name="_Toc36453643"/>
      <w:r>
        <w:t xml:space="preserve">ARTICLE 4 : </w:t>
      </w:r>
      <w:bookmarkEnd w:id="8"/>
      <w:r>
        <w:t>REGIME FISCAL DE L’OPERATION DE MECENAT</w:t>
      </w:r>
    </w:p>
    <w:p w14:paraId="79C5A40A" w14:textId="77777777" w:rsidR="001059F9" w:rsidRPr="00F63CF9" w:rsidRDefault="001059F9" w:rsidP="00167BBD">
      <w:bookmarkStart w:id="9" w:name="_Toc36453646"/>
      <w:r w:rsidRPr="00F63CF9">
        <w:t>Conformément à l’article 238 bis du Code Général des Impôts, la société pourra bénéficier d’une réduction d’impôt sur les sociétés égale à 60 % du montant du don, dans la limite de 20 000 € ou de 0,5 % du chiffre d’affaires lorsque ce dernier montant est plus élevé (et dont l’excédent pourra, le cas échéant, être reporté sur les cinq exercices suivants) ou à 40 % du montant du don au-delà d’un total de versements annuels de 2 M€.</w:t>
      </w:r>
    </w:p>
    <w:p w14:paraId="2E3303A7" w14:textId="77777777" w:rsidR="001059F9" w:rsidRPr="00F63CF9" w:rsidRDefault="001059F9" w:rsidP="00167BBD">
      <w:r w:rsidRPr="00F63CF9">
        <w:t xml:space="preserve">Par ailleurs depuis le 1er janvier 2019, </w:t>
      </w:r>
      <w:r>
        <w:t>l’entreprise</w:t>
      </w:r>
      <w:r w:rsidRPr="00F63CF9">
        <w:t xml:space="preserve"> qui, au cours d’un exercice, effectue plus de 10 000 € de dons et versements ouvrant droit à la réduction d’impôt de l’article 238 bis du Code général des </w:t>
      </w:r>
      <w:r w:rsidRPr="00F63CF9">
        <w:lastRenderedPageBreak/>
        <w:t xml:space="preserve">impôts, devra déclarer à l’administration fiscale le montant et la date de ces dons et versements, l’identité des bénéficiaires ainsi que, le cas échéant, la valeur des biens et services reçus, directement ou indirectement, en contrepartie. </w:t>
      </w:r>
    </w:p>
    <w:p w14:paraId="761FE66C" w14:textId="77777777" w:rsidR="001059F9" w:rsidRPr="00F63CF9" w:rsidRDefault="001059F9" w:rsidP="00167BBD">
      <w:r w:rsidRPr="00F63CF9">
        <w:t xml:space="preserve">A réception du don, la Fondation adressera </w:t>
      </w:r>
      <w:r>
        <w:t xml:space="preserve">à l’entreprise </w:t>
      </w:r>
      <w:r w:rsidRPr="00F63CF9">
        <w:t>un reçu attestant du montant de ce dernier au titre de l’exercice et l</w:t>
      </w:r>
      <w:r>
        <w:t xml:space="preserve">’entreprise </w:t>
      </w:r>
      <w:r w:rsidRPr="00F63CF9">
        <w:t>annexera une déclaration spéciale à sa déclaration de résultat.</w:t>
      </w:r>
    </w:p>
    <w:p w14:paraId="40D7A563" w14:textId="77777777" w:rsidR="001059F9" w:rsidRDefault="001059F9" w:rsidP="00167BBD">
      <w:pPr>
        <w:rPr>
          <w:b/>
          <w:caps/>
        </w:rPr>
      </w:pPr>
      <w:r w:rsidRPr="00F63CF9">
        <w:t xml:space="preserve">Ce reçu devra être communiqué </w:t>
      </w:r>
      <w:r>
        <w:t>à l’entreprise</w:t>
      </w:r>
      <w:r w:rsidRPr="00F63CF9">
        <w:t xml:space="preserve"> au plus tard le 31 décembre de l’année au cours de laquelle le don a été réalisé.</w:t>
      </w:r>
    </w:p>
    <w:bookmarkEnd w:id="9"/>
    <w:p w14:paraId="2BF08D06" w14:textId="77777777" w:rsidR="001059F9" w:rsidRPr="00C45CF3" w:rsidRDefault="001059F9" w:rsidP="00167BBD">
      <w:pPr>
        <w:pStyle w:val="Titre1"/>
      </w:pPr>
      <w:r w:rsidRPr="00C45CF3">
        <w:t>ARTICLE 5 - ABSENCE DE CONTREPARTIE</w:t>
      </w:r>
    </w:p>
    <w:p w14:paraId="465EF2A6" w14:textId="77777777" w:rsidR="001059F9" w:rsidRDefault="001059F9" w:rsidP="00167BBD">
      <w:pPr>
        <w:overflowPunct w:val="0"/>
        <w:autoSpaceDE w:val="0"/>
        <w:autoSpaceDN w:val="0"/>
        <w:adjustRightInd w:val="0"/>
        <w:textAlignment w:val="baseline"/>
        <w:rPr>
          <w:rFonts w:cs="Calibri"/>
          <w:szCs w:val="22"/>
        </w:rPr>
      </w:pPr>
      <w:r w:rsidRPr="00AF7617">
        <w:rPr>
          <w:rFonts w:cs="Calibri"/>
          <w:szCs w:val="22"/>
        </w:rPr>
        <w:t xml:space="preserve">S’agissant d’une opération de mécénat, </w:t>
      </w:r>
      <w:r>
        <w:rPr>
          <w:rFonts w:cs="Calibri"/>
          <w:szCs w:val="22"/>
        </w:rPr>
        <w:t xml:space="preserve">la Fondation </w:t>
      </w:r>
      <w:r w:rsidRPr="00AF7617">
        <w:rPr>
          <w:rFonts w:cs="Calibri"/>
          <w:szCs w:val="22"/>
        </w:rPr>
        <w:t xml:space="preserve">n’accordera aucune contrepartie particulière </w:t>
      </w:r>
      <w:r>
        <w:rPr>
          <w:rFonts w:cs="Calibri"/>
          <w:szCs w:val="22"/>
        </w:rPr>
        <w:t>à l’entreprise</w:t>
      </w:r>
      <w:r w:rsidRPr="00AF7617">
        <w:rPr>
          <w:rFonts w:cs="Calibri"/>
          <w:szCs w:val="22"/>
        </w:rPr>
        <w:t>, qui l’accepte et qui réitère sa volonté de consentir un don de façon totalement libérale.</w:t>
      </w:r>
    </w:p>
    <w:p w14:paraId="438FB17B" w14:textId="77777777" w:rsidR="001059F9" w:rsidRPr="00AF7617" w:rsidRDefault="001059F9" w:rsidP="00167BBD">
      <w:pPr>
        <w:tabs>
          <w:tab w:val="left" w:pos="1560"/>
        </w:tabs>
        <w:overflowPunct w:val="0"/>
        <w:autoSpaceDE w:val="0"/>
        <w:autoSpaceDN w:val="0"/>
        <w:adjustRightInd w:val="0"/>
        <w:textAlignment w:val="baseline"/>
        <w:rPr>
          <w:rFonts w:cs="Calibri"/>
          <w:szCs w:val="22"/>
        </w:rPr>
      </w:pPr>
      <w:r w:rsidRPr="00AF7617">
        <w:rPr>
          <w:rFonts w:cs="Calibri"/>
          <w:szCs w:val="22"/>
        </w:rPr>
        <w:t xml:space="preserve">A titre de remerciement, cependant, et pour lui permettre de suivre le développement des activités de </w:t>
      </w:r>
      <w:r>
        <w:rPr>
          <w:rFonts w:cs="Calibri"/>
          <w:szCs w:val="22"/>
        </w:rPr>
        <w:t>la Fondation</w:t>
      </w:r>
      <w:r w:rsidRPr="00AF7617">
        <w:rPr>
          <w:rFonts w:cs="Calibri"/>
          <w:szCs w:val="22"/>
        </w:rPr>
        <w:t xml:space="preserve">, la </w:t>
      </w:r>
      <w:r>
        <w:rPr>
          <w:rFonts w:cs="Calibri"/>
          <w:szCs w:val="22"/>
        </w:rPr>
        <w:t>s</w:t>
      </w:r>
      <w:r w:rsidRPr="00AF7617">
        <w:rPr>
          <w:rFonts w:cs="Calibri"/>
          <w:szCs w:val="22"/>
        </w:rPr>
        <w:t xml:space="preserve">ociété pourra, si elle le souhaite, bénéficier de la présence de son logo sur les supports de communication de </w:t>
      </w:r>
      <w:r>
        <w:rPr>
          <w:rFonts w:cs="Calibri"/>
          <w:szCs w:val="22"/>
        </w:rPr>
        <w:t>la Fondation</w:t>
      </w:r>
      <w:r w:rsidRPr="00AF7617" w:rsidDel="008F05D7">
        <w:rPr>
          <w:rFonts w:cs="Calibri"/>
          <w:szCs w:val="22"/>
        </w:rPr>
        <w:t xml:space="preserve"> </w:t>
      </w:r>
      <w:r w:rsidRPr="00AF7617">
        <w:rPr>
          <w:rFonts w:cs="Calibri"/>
          <w:szCs w:val="22"/>
        </w:rPr>
        <w:t xml:space="preserve">(site Internet, tracts, newsletters…) et pourra figurer parmi les </w:t>
      </w:r>
      <w:r>
        <w:rPr>
          <w:rFonts w:cs="Calibri"/>
          <w:szCs w:val="22"/>
        </w:rPr>
        <w:t xml:space="preserve">mécènes </w:t>
      </w:r>
      <w:r w:rsidRPr="00AF7617">
        <w:rPr>
          <w:rFonts w:cs="Calibri"/>
          <w:szCs w:val="22"/>
        </w:rPr>
        <w:t xml:space="preserve">de </w:t>
      </w:r>
      <w:r>
        <w:rPr>
          <w:rFonts w:cs="Calibri"/>
          <w:szCs w:val="22"/>
        </w:rPr>
        <w:t xml:space="preserve">la Fondation </w:t>
      </w:r>
      <w:r w:rsidRPr="00AF7617">
        <w:rPr>
          <w:rFonts w:cs="Calibri"/>
          <w:szCs w:val="22"/>
        </w:rPr>
        <w:t>lorsqu’ils seront mentionnés.</w:t>
      </w:r>
    </w:p>
    <w:p w14:paraId="7A989A17"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 xml:space="preserve">A ce titre, il est rappelé que la simple insertion du logo </w:t>
      </w:r>
      <w:r>
        <w:rPr>
          <w:rFonts w:cs="Calibri"/>
          <w:szCs w:val="22"/>
        </w:rPr>
        <w:t>de l’entreprise</w:t>
      </w:r>
      <w:r w:rsidRPr="00AF7617">
        <w:rPr>
          <w:rFonts w:cs="Calibri"/>
          <w:szCs w:val="22"/>
        </w:rPr>
        <w:t xml:space="preserve"> n’est pas de nature à constituer, pour l’administration fiscale, une contrepartie réelle au versement qui sera ainsi effectué, susceptible de remettre en cause la déductibilité de ce dernier </w:t>
      </w:r>
      <w:r w:rsidRPr="00AF7617">
        <w:rPr>
          <w:rFonts w:cs="Calibri"/>
          <w:bCs/>
          <w:szCs w:val="22"/>
        </w:rPr>
        <w:t>(</w:t>
      </w:r>
      <w:hyperlink r:id="rId7" w:history="1">
        <w:r w:rsidRPr="00AF7617">
          <w:rPr>
            <w:rFonts w:cs="Calibri"/>
            <w:bCs/>
            <w:color w:val="0000FF"/>
            <w:szCs w:val="22"/>
            <w:u w:val="single"/>
          </w:rPr>
          <w:t>BOI-BIC-RICI-20-30-10-20</w:t>
        </w:r>
      </w:hyperlink>
      <w:r w:rsidRPr="00AF7617">
        <w:rPr>
          <w:rFonts w:cs="Calibri"/>
          <w:bCs/>
          <w:szCs w:val="22"/>
        </w:rPr>
        <w:t>)</w:t>
      </w:r>
      <w:r w:rsidRPr="00AF7617">
        <w:rPr>
          <w:rFonts w:cs="Calibri"/>
          <w:szCs w:val="22"/>
        </w:rPr>
        <w:t>.</w:t>
      </w:r>
    </w:p>
    <w:p w14:paraId="4B5C5F76"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Ainsi, l’</w:t>
      </w:r>
      <w:r>
        <w:rPr>
          <w:rFonts w:cs="Calibri"/>
          <w:szCs w:val="22"/>
        </w:rPr>
        <w:t>association</w:t>
      </w:r>
      <w:r w:rsidRPr="00AF7617">
        <w:rPr>
          <w:rFonts w:cs="Calibri"/>
          <w:szCs w:val="22"/>
        </w:rPr>
        <w:t xml:space="preserve"> du nom du </w:t>
      </w:r>
      <w:r>
        <w:rPr>
          <w:rFonts w:cs="Calibri"/>
          <w:szCs w:val="22"/>
        </w:rPr>
        <w:t>l’entreprise</w:t>
      </w:r>
      <w:r w:rsidRPr="00AF7617">
        <w:rPr>
          <w:rFonts w:cs="Calibri"/>
          <w:szCs w:val="22"/>
        </w:rPr>
        <w:t xml:space="preserve">, en dehors de tout cadre publicitaire, aux opérations réalisées par </w:t>
      </w:r>
      <w:r>
        <w:rPr>
          <w:rFonts w:cs="Calibri"/>
          <w:szCs w:val="22"/>
        </w:rPr>
        <w:t xml:space="preserve">la Fondation </w:t>
      </w:r>
      <w:r w:rsidRPr="00AF7617">
        <w:rPr>
          <w:rFonts w:cs="Calibri"/>
          <w:szCs w:val="22"/>
        </w:rPr>
        <w:t>pourra être réalisée sans sortir du cadre du mécénat.</w:t>
      </w:r>
    </w:p>
    <w:p w14:paraId="31C71C7E" w14:textId="761FD334" w:rsidR="001059F9" w:rsidRPr="00AF7617" w:rsidRDefault="001059F9" w:rsidP="00167BBD">
      <w:pPr>
        <w:overflowPunct w:val="0"/>
        <w:autoSpaceDE w:val="0"/>
        <w:autoSpaceDN w:val="0"/>
        <w:adjustRightInd w:val="0"/>
        <w:textAlignment w:val="baseline"/>
        <w:rPr>
          <w:rFonts w:cs="Calibri"/>
          <w:szCs w:val="22"/>
        </w:rPr>
      </w:pPr>
      <w:r>
        <w:rPr>
          <w:rFonts w:cs="Calibri"/>
          <w:szCs w:val="22"/>
        </w:rPr>
        <w:t xml:space="preserve">La Fondation </w:t>
      </w:r>
      <w:r w:rsidRPr="00AF7617">
        <w:rPr>
          <w:rFonts w:cs="Calibri"/>
          <w:szCs w:val="22"/>
        </w:rPr>
        <w:t xml:space="preserve">autorise </w:t>
      </w:r>
      <w:r>
        <w:rPr>
          <w:rFonts w:cs="Calibri"/>
          <w:szCs w:val="22"/>
        </w:rPr>
        <w:t>l’entreprise</w:t>
      </w:r>
      <w:r w:rsidRPr="00AF7617">
        <w:rPr>
          <w:rFonts w:cs="Calibri"/>
          <w:szCs w:val="22"/>
        </w:rPr>
        <w:t xml:space="preserve"> à faire état de ce mécénat dans le cadre de sa communication interne </w:t>
      </w:r>
      <w:r w:rsidR="005E29A0">
        <w:rPr>
          <w:rFonts w:cs="Calibri"/>
          <w:szCs w:val="22"/>
        </w:rPr>
        <w:t>et</w:t>
      </w:r>
      <w:r w:rsidR="007D16BF">
        <w:rPr>
          <w:rFonts w:cs="Calibri"/>
          <w:szCs w:val="22"/>
        </w:rPr>
        <w:t>/ou</w:t>
      </w:r>
      <w:r w:rsidR="005E29A0">
        <w:rPr>
          <w:rFonts w:cs="Calibri"/>
          <w:szCs w:val="22"/>
        </w:rPr>
        <w:t xml:space="preserve"> </w:t>
      </w:r>
      <w:r w:rsidRPr="00AF7617">
        <w:rPr>
          <w:rFonts w:cs="Calibri"/>
          <w:szCs w:val="22"/>
        </w:rPr>
        <w:t xml:space="preserve">à vocation institutionnelle. </w:t>
      </w:r>
    </w:p>
    <w:p w14:paraId="3E9CD375"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Chacune des parties reconnaît qu’elle ne bénéficie au terme de la présente Convention d’aucun droit de propriété ou d’usage sur la dénomination sociale et/ou les marques de l’autre partie.</w:t>
      </w:r>
    </w:p>
    <w:p w14:paraId="2169067F" w14:textId="77777777" w:rsidR="001059F9" w:rsidRPr="00AF7617" w:rsidRDefault="001059F9" w:rsidP="00167BBD">
      <w:pPr>
        <w:overflowPunct w:val="0"/>
        <w:autoSpaceDE w:val="0"/>
        <w:autoSpaceDN w:val="0"/>
        <w:adjustRightInd w:val="0"/>
        <w:textAlignment w:val="baseline"/>
        <w:rPr>
          <w:rFonts w:cs="Calibri"/>
          <w:szCs w:val="22"/>
        </w:rPr>
      </w:pPr>
      <w:r w:rsidRPr="00AF7617">
        <w:rPr>
          <w:rFonts w:cs="Calibri"/>
          <w:szCs w:val="22"/>
        </w:rPr>
        <w:t>Sauf les hypothèses susvisées, les parties s’interdisent donc en conséquence de les utiliser de quelque manière que ce soit.</w:t>
      </w:r>
    </w:p>
    <w:p w14:paraId="552B0B8E" w14:textId="77777777" w:rsidR="001059F9" w:rsidRPr="00E21A7D" w:rsidRDefault="001059F9" w:rsidP="00167BBD">
      <w:pPr>
        <w:pStyle w:val="Titre1"/>
      </w:pPr>
      <w:r w:rsidRPr="00E21A7D">
        <w:t>A</w:t>
      </w:r>
      <w:r>
        <w:t>RTICLE</w:t>
      </w:r>
      <w:r w:rsidRPr="00E21A7D">
        <w:t xml:space="preserve"> </w:t>
      </w:r>
      <w:r>
        <w:t>6</w:t>
      </w:r>
      <w:r w:rsidRPr="00E21A7D">
        <w:t> </w:t>
      </w:r>
      <w:r>
        <w:t>–</w:t>
      </w:r>
      <w:r w:rsidRPr="00E21A7D">
        <w:t xml:space="preserve"> </w:t>
      </w:r>
      <w:r>
        <w:t>MODIFICATION - NOVATION</w:t>
      </w:r>
    </w:p>
    <w:p w14:paraId="6F67231F"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 xml:space="preserve">La </w:t>
      </w:r>
      <w:r>
        <w:rPr>
          <w:rFonts w:cs="Calibri"/>
          <w:szCs w:val="22"/>
        </w:rPr>
        <w:t>c</w:t>
      </w:r>
      <w:r w:rsidRPr="00AF7617">
        <w:rPr>
          <w:rFonts w:cs="Calibri"/>
          <w:szCs w:val="22"/>
        </w:rPr>
        <w:t xml:space="preserve">onvention exprime l'intégralité des obligations contractuelles liant les </w:t>
      </w:r>
      <w:r>
        <w:rPr>
          <w:rFonts w:cs="Calibri"/>
          <w:szCs w:val="22"/>
        </w:rPr>
        <w:t>p</w:t>
      </w:r>
      <w:r w:rsidRPr="00AF7617">
        <w:rPr>
          <w:rFonts w:cs="Calibri"/>
          <w:szCs w:val="22"/>
        </w:rPr>
        <w:t>arties à la date de signature.</w:t>
      </w:r>
    </w:p>
    <w:p w14:paraId="62BB429D"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Elle annule et remplace tout accord, toute disposition ou toute stipulation contraire qui lui serait antérieure et concernerait le même objet.</w:t>
      </w:r>
    </w:p>
    <w:p w14:paraId="44F75FAB" w14:textId="77777777" w:rsidR="001059F9" w:rsidRPr="00AF7617" w:rsidRDefault="001059F9" w:rsidP="00167BBD">
      <w:pPr>
        <w:tabs>
          <w:tab w:val="left" w:pos="897"/>
          <w:tab w:val="left" w:pos="1220"/>
        </w:tabs>
        <w:overflowPunct w:val="0"/>
        <w:autoSpaceDE w:val="0"/>
        <w:autoSpaceDN w:val="0"/>
        <w:adjustRightInd w:val="0"/>
        <w:textAlignment w:val="baseline"/>
        <w:rPr>
          <w:rFonts w:cs="Calibri"/>
          <w:szCs w:val="22"/>
        </w:rPr>
      </w:pPr>
      <w:r w:rsidRPr="00AF7617">
        <w:rPr>
          <w:rFonts w:cs="Calibri"/>
          <w:szCs w:val="22"/>
        </w:rPr>
        <w:t xml:space="preserve">La </w:t>
      </w:r>
      <w:r>
        <w:rPr>
          <w:rFonts w:cs="Calibri"/>
          <w:szCs w:val="22"/>
        </w:rPr>
        <w:t>c</w:t>
      </w:r>
      <w:r w:rsidRPr="00AF7617">
        <w:rPr>
          <w:rFonts w:cs="Calibri"/>
          <w:szCs w:val="22"/>
        </w:rPr>
        <w:t xml:space="preserve">onvention ne pourra être modifiée que par des avenants écrits ou signés par toutes les </w:t>
      </w:r>
      <w:r>
        <w:rPr>
          <w:rFonts w:cs="Calibri"/>
          <w:szCs w:val="22"/>
        </w:rPr>
        <w:t>p</w:t>
      </w:r>
      <w:r w:rsidRPr="00AF7617">
        <w:rPr>
          <w:rFonts w:cs="Calibri"/>
          <w:szCs w:val="22"/>
        </w:rPr>
        <w:t>arties.</w:t>
      </w:r>
    </w:p>
    <w:p w14:paraId="611E0CC5" w14:textId="77777777" w:rsidR="001059F9" w:rsidRPr="00E21A7D" w:rsidRDefault="001059F9" w:rsidP="00167BBD">
      <w:pPr>
        <w:pStyle w:val="Titre1"/>
      </w:pPr>
      <w:r w:rsidRPr="00E21A7D">
        <w:t xml:space="preserve">ARTICLE </w:t>
      </w:r>
      <w:r>
        <w:t>7</w:t>
      </w:r>
      <w:r w:rsidRPr="00E21A7D">
        <w:t xml:space="preserve"> - ELECTION DE DOMICILE</w:t>
      </w:r>
    </w:p>
    <w:p w14:paraId="58DCBFC0" w14:textId="77777777" w:rsidR="001059F9" w:rsidRPr="00AF7617" w:rsidRDefault="001059F9" w:rsidP="00167BBD">
      <w:pPr>
        <w:tabs>
          <w:tab w:val="left" w:pos="5103"/>
        </w:tabs>
        <w:overflowPunct w:val="0"/>
        <w:autoSpaceDE w:val="0"/>
        <w:autoSpaceDN w:val="0"/>
        <w:adjustRightInd w:val="0"/>
        <w:textAlignment w:val="baseline"/>
        <w:rPr>
          <w:rFonts w:cs="Calibri"/>
          <w:szCs w:val="22"/>
        </w:rPr>
      </w:pPr>
      <w:r w:rsidRPr="00AF7617">
        <w:rPr>
          <w:rFonts w:cs="Calibri"/>
          <w:szCs w:val="22"/>
        </w:rPr>
        <w:t xml:space="preserve">Pour l'exécution des présentes et leurs suites et pour toutes significations et notifications, les représentants des </w:t>
      </w:r>
      <w:r>
        <w:rPr>
          <w:rFonts w:cs="Calibri"/>
          <w:szCs w:val="22"/>
        </w:rPr>
        <w:t>p</w:t>
      </w:r>
      <w:r w:rsidRPr="00AF7617">
        <w:rPr>
          <w:rFonts w:cs="Calibri"/>
          <w:szCs w:val="22"/>
        </w:rPr>
        <w:t>arties en cause, ès qualités, élisent domicile en leur siège respectif.</w:t>
      </w:r>
    </w:p>
    <w:p w14:paraId="27B50EF4" w14:textId="77777777" w:rsidR="001059F9" w:rsidRPr="00E21A7D" w:rsidRDefault="001059F9" w:rsidP="00167BBD">
      <w:pPr>
        <w:pStyle w:val="Titre1"/>
      </w:pPr>
      <w:r w:rsidRPr="00E21A7D">
        <w:t>A</w:t>
      </w:r>
      <w:r>
        <w:t>RTICLE</w:t>
      </w:r>
      <w:r w:rsidRPr="00E21A7D">
        <w:t xml:space="preserve"> </w:t>
      </w:r>
      <w:r>
        <w:t>8</w:t>
      </w:r>
      <w:r w:rsidRPr="00E21A7D">
        <w:t xml:space="preserve"> – </w:t>
      </w:r>
      <w:r>
        <w:t>LITIGE</w:t>
      </w:r>
    </w:p>
    <w:p w14:paraId="680B7730" w14:textId="77777777" w:rsidR="001059F9" w:rsidRPr="00A700D2" w:rsidRDefault="001059F9" w:rsidP="00167BBD">
      <w:pPr>
        <w:rPr>
          <w:rFonts w:cs="Calibri"/>
          <w:szCs w:val="22"/>
        </w:rPr>
      </w:pPr>
      <w:r w:rsidRPr="00A700D2">
        <w:rPr>
          <w:rFonts w:cs="Calibri"/>
          <w:szCs w:val="22"/>
        </w:rPr>
        <w:t>En cas de litige en relation avec l’exécution de la présente convention, les parties s’engagent à rechercher spontanément entre elles une solution de conciliation, conforme à l’esprit de loyauté et aux engagements d’exécution de bonne foi prévus par la loi et ayant présidé à la négociation de la présente convention.</w:t>
      </w:r>
    </w:p>
    <w:p w14:paraId="1AE85065" w14:textId="77777777" w:rsidR="001059F9" w:rsidRPr="00A700D2" w:rsidRDefault="001059F9" w:rsidP="00167BBD">
      <w:pPr>
        <w:rPr>
          <w:rFonts w:cs="Calibri"/>
          <w:szCs w:val="22"/>
        </w:rPr>
      </w:pPr>
      <w:r w:rsidRPr="00A700D2">
        <w:rPr>
          <w:rFonts w:cs="Calibri"/>
          <w:szCs w:val="22"/>
        </w:rPr>
        <w:t xml:space="preserve">Après </w:t>
      </w:r>
      <w:r>
        <w:rPr>
          <w:rFonts w:cs="Calibri"/>
          <w:szCs w:val="22"/>
        </w:rPr>
        <w:t>une tentative de</w:t>
      </w:r>
      <w:r w:rsidRPr="00A700D2">
        <w:rPr>
          <w:rFonts w:cs="Calibri"/>
          <w:szCs w:val="22"/>
        </w:rPr>
        <w:t xml:space="preserve"> règlement amiable</w:t>
      </w:r>
      <w:r>
        <w:rPr>
          <w:rFonts w:cs="Calibri"/>
          <w:szCs w:val="22"/>
        </w:rPr>
        <w:t xml:space="preserve"> restée infructueuse</w:t>
      </w:r>
      <w:r w:rsidRPr="00A700D2">
        <w:rPr>
          <w:rFonts w:cs="Calibri"/>
          <w:szCs w:val="22"/>
        </w:rPr>
        <w:t xml:space="preserve">, tous différends relatifs à l’interprétation ou à l’exécution de la présente convention relèveront de la compétence des </w:t>
      </w:r>
      <w:hyperlink r:id="rId8" w:history="1">
        <w:r w:rsidRPr="00A700D2">
          <w:rPr>
            <w:rFonts w:cs="Calibri"/>
            <w:szCs w:val="22"/>
          </w:rPr>
          <w:t>juridictions compétentes.</w:t>
        </w:r>
      </w:hyperlink>
      <w:r>
        <w:rPr>
          <w:rFonts w:cs="Calibri"/>
          <w:szCs w:val="22"/>
        </w:rPr>
        <w:t xml:space="preserve"> </w:t>
      </w:r>
      <w:r w:rsidRPr="00A700D2">
        <w:rPr>
          <w:rFonts w:cs="Calibri"/>
          <w:szCs w:val="22"/>
        </w:rPr>
        <w:lastRenderedPageBreak/>
        <w:t>L’interprétation de la présente convention et de ses avenants éventuels est soumise dans son intégralité au droit interne français.</w:t>
      </w:r>
    </w:p>
    <w:p w14:paraId="4F7C689B" w14:textId="77777777" w:rsidR="007D16BF" w:rsidRDefault="007D16BF" w:rsidP="00167BBD">
      <w:pPr>
        <w:spacing w:after="80"/>
        <w:rPr>
          <w:rFonts w:cs="Calibri"/>
          <w:szCs w:val="22"/>
        </w:rPr>
      </w:pPr>
    </w:p>
    <w:p w14:paraId="5D60F201" w14:textId="4B0D121B" w:rsidR="001059F9" w:rsidRPr="00A700D2" w:rsidRDefault="001059F9" w:rsidP="00167BBD">
      <w:pPr>
        <w:spacing w:after="80"/>
        <w:rPr>
          <w:rFonts w:cs="Calibri"/>
          <w:szCs w:val="22"/>
        </w:rPr>
      </w:pPr>
      <w:r w:rsidRPr="00A700D2">
        <w:rPr>
          <w:rFonts w:cs="Calibri"/>
          <w:szCs w:val="22"/>
        </w:rPr>
        <w:t xml:space="preserve">Fait à </w:t>
      </w:r>
      <w:r w:rsidRPr="00E21A7D">
        <w:rPr>
          <w:rFonts w:cs="Calibri"/>
          <w:szCs w:val="22"/>
          <w:highlight w:val="yellow"/>
        </w:rPr>
        <w:t>[lieu]</w:t>
      </w:r>
    </w:p>
    <w:p w14:paraId="6B30FCDB" w14:textId="77777777" w:rsidR="001059F9" w:rsidRPr="00A700D2" w:rsidRDefault="001059F9" w:rsidP="00167BBD">
      <w:pPr>
        <w:spacing w:after="80"/>
        <w:rPr>
          <w:rFonts w:cs="Calibri"/>
          <w:szCs w:val="22"/>
        </w:rPr>
      </w:pPr>
      <w:r w:rsidRPr="00A700D2">
        <w:rPr>
          <w:rFonts w:cs="Calibri"/>
          <w:szCs w:val="22"/>
        </w:rPr>
        <w:t xml:space="preserve">Le </w:t>
      </w:r>
      <w:r w:rsidRPr="00A700D2">
        <w:rPr>
          <w:rFonts w:cs="Calibri"/>
          <w:szCs w:val="22"/>
          <w:highlight w:val="yellow"/>
        </w:rPr>
        <w:t>[…]</w:t>
      </w:r>
    </w:p>
    <w:p w14:paraId="51615E5C" w14:textId="77777777" w:rsidR="001059F9" w:rsidRDefault="001059F9" w:rsidP="00167BBD">
      <w:pPr>
        <w:spacing w:after="80"/>
        <w:rPr>
          <w:rFonts w:cs="Calibri"/>
          <w:szCs w:val="22"/>
        </w:rPr>
      </w:pPr>
      <w:r w:rsidRPr="00A700D2">
        <w:rPr>
          <w:rFonts w:cs="Calibri"/>
          <w:szCs w:val="22"/>
        </w:rPr>
        <w:t xml:space="preserve">En </w:t>
      </w:r>
      <w:r>
        <w:rPr>
          <w:rFonts w:cs="Calibri"/>
          <w:szCs w:val="22"/>
        </w:rPr>
        <w:t>deux</w:t>
      </w:r>
      <w:r w:rsidRPr="00A700D2">
        <w:rPr>
          <w:rFonts w:cs="Calibri"/>
          <w:szCs w:val="22"/>
        </w:rPr>
        <w:t xml:space="preserve"> exemplaires</w:t>
      </w:r>
    </w:p>
    <w:p w14:paraId="1F6DD28E" w14:textId="77777777" w:rsidR="001059F9" w:rsidRDefault="001059F9" w:rsidP="00167BBD">
      <w:pPr>
        <w:spacing w:after="80"/>
        <w:rPr>
          <w:rFonts w:cs="Calibri"/>
          <w:szCs w:val="22"/>
        </w:rPr>
      </w:pPr>
    </w:p>
    <w:p w14:paraId="533350F9" w14:textId="77777777" w:rsidR="001059F9" w:rsidRPr="00A700D2" w:rsidRDefault="001059F9" w:rsidP="00167BBD">
      <w:pPr>
        <w:spacing w:after="80"/>
        <w:rPr>
          <w:rFonts w:cs="Calibri"/>
          <w:szCs w:val="22"/>
        </w:rPr>
      </w:pPr>
    </w:p>
    <w:tbl>
      <w:tblPr>
        <w:tblW w:w="5082" w:type="pct"/>
        <w:jc w:val="center"/>
        <w:tblLook w:val="04A0" w:firstRow="1" w:lastRow="0" w:firstColumn="1" w:lastColumn="0" w:noHBand="0" w:noVBand="1"/>
      </w:tblPr>
      <w:tblGrid>
        <w:gridCol w:w="5187"/>
        <w:gridCol w:w="4179"/>
      </w:tblGrid>
      <w:tr w:rsidR="001059F9" w:rsidRPr="00A700D2" w14:paraId="07251F72" w14:textId="77777777" w:rsidTr="007D16BF">
        <w:trPr>
          <w:trHeight w:val="2623"/>
          <w:jc w:val="center"/>
        </w:trPr>
        <w:tc>
          <w:tcPr>
            <w:tcW w:w="2769" w:type="pct"/>
            <w:shd w:val="clear" w:color="auto" w:fill="auto"/>
          </w:tcPr>
          <w:p w14:paraId="72B653EB" w14:textId="0DAFDBCD" w:rsidR="001059F9" w:rsidRPr="00A700D2" w:rsidRDefault="001059F9" w:rsidP="00167BBD">
            <w:pPr>
              <w:rPr>
                <w:rFonts w:eastAsia="Calibri" w:cs="Calibri"/>
                <w:b/>
                <w:szCs w:val="22"/>
              </w:rPr>
            </w:pPr>
            <w:r w:rsidRPr="00A700D2">
              <w:rPr>
                <w:rFonts w:eastAsia="Calibri" w:cs="Calibri"/>
                <w:b/>
                <w:szCs w:val="22"/>
                <w:highlight w:val="yellow"/>
              </w:rPr>
              <w:t>[</w:t>
            </w:r>
            <w:r w:rsidR="00F477BF" w:rsidRPr="0063739E">
              <w:rPr>
                <w:b/>
                <w:bCs/>
                <w:highlight w:val="yellow"/>
              </w:rPr>
              <w:t>RAISON SOCIALE</w:t>
            </w:r>
            <w:r w:rsidRPr="00A700D2">
              <w:rPr>
                <w:rFonts w:eastAsia="Calibri" w:cs="Calibri"/>
                <w:b/>
                <w:szCs w:val="22"/>
                <w:highlight w:val="yellow"/>
              </w:rPr>
              <w:t>]</w:t>
            </w:r>
          </w:p>
          <w:p w14:paraId="57BE5B0D" w14:textId="77777777" w:rsidR="001059F9" w:rsidRPr="00A700D2" w:rsidRDefault="001059F9" w:rsidP="00167BBD">
            <w:pPr>
              <w:rPr>
                <w:rFonts w:eastAsia="Calibri" w:cs="Calibri"/>
                <w:szCs w:val="22"/>
              </w:rPr>
            </w:pPr>
            <w:r w:rsidRPr="00A700D2">
              <w:rPr>
                <w:rFonts w:eastAsia="Calibri" w:cs="Calibri"/>
                <w:szCs w:val="22"/>
              </w:rPr>
              <w:t xml:space="preserve">Madame/Monsieur </w:t>
            </w:r>
            <w:r w:rsidRPr="00A700D2">
              <w:rPr>
                <w:rFonts w:eastAsia="Calibri" w:cs="Calibri"/>
                <w:szCs w:val="22"/>
                <w:highlight w:val="yellow"/>
              </w:rPr>
              <w:t>[…]</w:t>
            </w:r>
          </w:p>
          <w:p w14:paraId="3CB7E527" w14:textId="15F8BDA0" w:rsidR="001059F9" w:rsidRPr="00A700D2" w:rsidRDefault="001059F9" w:rsidP="00167BBD">
            <w:pPr>
              <w:rPr>
                <w:rFonts w:eastAsia="Calibri" w:cs="Calibri"/>
                <w:szCs w:val="22"/>
              </w:rPr>
            </w:pPr>
            <w:r w:rsidRPr="00A700D2">
              <w:rPr>
                <w:rFonts w:eastAsia="Calibri" w:cs="Calibri"/>
                <w:szCs w:val="22"/>
                <w:highlight w:val="yellow"/>
              </w:rPr>
              <w:t>[</w:t>
            </w:r>
            <w:proofErr w:type="gramStart"/>
            <w:r w:rsidR="00F477BF">
              <w:rPr>
                <w:rFonts w:eastAsia="Calibri" w:cs="Calibri"/>
                <w:szCs w:val="22"/>
                <w:highlight w:val="yellow"/>
              </w:rPr>
              <w:t>fonction</w:t>
            </w:r>
            <w:proofErr w:type="gramEnd"/>
            <w:r w:rsidRPr="00A700D2">
              <w:rPr>
                <w:rFonts w:eastAsia="Calibri" w:cs="Calibri"/>
                <w:szCs w:val="22"/>
                <w:highlight w:val="yellow"/>
              </w:rPr>
              <w:t>]</w:t>
            </w:r>
          </w:p>
        </w:tc>
        <w:tc>
          <w:tcPr>
            <w:tcW w:w="2231" w:type="pct"/>
            <w:shd w:val="clear" w:color="auto" w:fill="auto"/>
          </w:tcPr>
          <w:p w14:paraId="75DEE46D" w14:textId="77777777" w:rsidR="001059F9" w:rsidRPr="00A700D2" w:rsidRDefault="001059F9" w:rsidP="00167BBD">
            <w:pPr>
              <w:rPr>
                <w:rFonts w:eastAsia="Calibri" w:cs="Calibri"/>
                <w:szCs w:val="22"/>
              </w:rPr>
            </w:pPr>
            <w:r>
              <w:rPr>
                <w:rFonts w:eastAsia="Calibri" w:cs="Calibri"/>
                <w:b/>
                <w:szCs w:val="22"/>
              </w:rPr>
              <w:t>La Fondation Grenoble INP</w:t>
            </w:r>
            <w:r w:rsidRPr="00A700D2">
              <w:rPr>
                <w:rFonts w:eastAsia="Calibri" w:cs="Calibri"/>
                <w:b/>
                <w:szCs w:val="22"/>
              </w:rPr>
              <w:t xml:space="preserve"> </w:t>
            </w:r>
          </w:p>
          <w:p w14:paraId="4D041515" w14:textId="5A69F727" w:rsidR="00167BBD" w:rsidRDefault="00A05E5F" w:rsidP="00167BBD">
            <w:pPr>
              <w:rPr>
                <w:rFonts w:cs="Calibri"/>
                <w:szCs w:val="22"/>
              </w:rPr>
            </w:pPr>
            <w:r>
              <w:rPr>
                <w:rFonts w:cs="Calibri"/>
                <w:bCs/>
                <w:szCs w:val="22"/>
              </w:rPr>
              <w:t>Madame Murielle Br</w:t>
            </w:r>
            <w:r w:rsidR="00FF2977">
              <w:rPr>
                <w:rFonts w:cs="Calibri"/>
                <w:bCs/>
                <w:szCs w:val="22"/>
              </w:rPr>
              <w:t>achotte</w:t>
            </w:r>
          </w:p>
          <w:p w14:paraId="02EE32F2" w14:textId="1F13E869" w:rsidR="001059F9" w:rsidRPr="00A700D2" w:rsidRDefault="001059F9" w:rsidP="00167BBD">
            <w:pPr>
              <w:rPr>
                <w:rFonts w:eastAsia="Calibri" w:cs="Calibri"/>
                <w:szCs w:val="22"/>
              </w:rPr>
            </w:pPr>
            <w:r w:rsidRPr="00B21496">
              <w:rPr>
                <w:rFonts w:eastAsia="Calibri" w:cs="Calibri"/>
                <w:szCs w:val="22"/>
              </w:rPr>
              <w:t>Direct</w:t>
            </w:r>
            <w:r w:rsidR="00FF2977">
              <w:rPr>
                <w:rFonts w:eastAsia="Calibri" w:cs="Calibri"/>
                <w:szCs w:val="22"/>
              </w:rPr>
              <w:t>rice adjointe</w:t>
            </w:r>
          </w:p>
        </w:tc>
      </w:tr>
    </w:tbl>
    <w:p w14:paraId="36340E5E" w14:textId="77777777" w:rsidR="001059F9" w:rsidRPr="00E35F27" w:rsidRDefault="001059F9" w:rsidP="00167BBD"/>
    <w:p w14:paraId="4E5B3340" w14:textId="77777777" w:rsidR="00FF2977" w:rsidRDefault="00FF2977" w:rsidP="00167BBD">
      <w:pPr>
        <w:ind w:left="284" w:right="-6"/>
      </w:pPr>
    </w:p>
    <w:sectPr w:rsidR="00FF2977" w:rsidSect="00090402">
      <w:headerReference w:type="default" r:id="rId9"/>
      <w:footerReference w:type="default" r:id="rId10"/>
      <w:pgSz w:w="11900" w:h="16840"/>
      <w:pgMar w:top="2127" w:right="1268"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52D8" w14:textId="77777777" w:rsidR="00467AD1" w:rsidRDefault="00467AD1" w:rsidP="00A44EEC">
      <w:r>
        <w:separator/>
      </w:r>
    </w:p>
  </w:endnote>
  <w:endnote w:type="continuationSeparator" w:id="0">
    <w:p w14:paraId="49D98280" w14:textId="77777777" w:rsidR="00467AD1" w:rsidRDefault="00467AD1" w:rsidP="00A4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1B16" w14:textId="291B22C3" w:rsidR="009D5553" w:rsidRPr="006C39C6" w:rsidRDefault="00FC4930">
    <w:pPr>
      <w:pStyle w:val="Pieddepage"/>
      <w:rPr>
        <w:sz w:val="18"/>
        <w:szCs w:val="18"/>
      </w:rPr>
    </w:pPr>
    <w:r w:rsidRPr="006C39C6">
      <w:rPr>
        <w:sz w:val="18"/>
        <w:szCs w:val="18"/>
      </w:rPr>
      <w:t>CONVENTION DE MECENAT</w:t>
    </w:r>
    <w:r w:rsidR="001059F9" w:rsidRPr="006C39C6">
      <w:rPr>
        <w:sz w:val="18"/>
        <w:szCs w:val="18"/>
      </w:rPr>
      <w:ptab w:relativeTo="margin" w:alignment="center" w:leader="none"/>
    </w:r>
    <w:r w:rsidR="005556C4">
      <w:rPr>
        <w:sz w:val="18"/>
        <w:szCs w:val="18"/>
      </w:rPr>
      <w:t xml:space="preserve">CAREER </w:t>
    </w:r>
    <w:proofErr w:type="spellStart"/>
    <w:r w:rsidR="005556C4">
      <w:rPr>
        <w:sz w:val="18"/>
        <w:szCs w:val="18"/>
      </w:rPr>
      <w:t>FAIR_</w:t>
    </w:r>
    <w:r w:rsidR="00A86D4E">
      <w:rPr>
        <w:sz w:val="18"/>
        <w:szCs w:val="18"/>
      </w:rPr>
      <w:t>Esisar</w:t>
    </w:r>
    <w:proofErr w:type="spellEnd"/>
    <w:r w:rsidR="001059F9" w:rsidRPr="006C39C6">
      <w:rPr>
        <w:sz w:val="18"/>
        <w:szCs w:val="18"/>
      </w:rPr>
      <w:ptab w:relativeTo="margin" w:alignment="right" w:leader="none"/>
    </w:r>
    <w:r w:rsidRPr="006C39C6">
      <w:rPr>
        <w:sz w:val="18"/>
        <w:szCs w:val="18"/>
      </w:rPr>
      <w:fldChar w:fldCharType="begin"/>
    </w:r>
    <w:r w:rsidRPr="006C39C6">
      <w:rPr>
        <w:sz w:val="18"/>
        <w:szCs w:val="18"/>
      </w:rPr>
      <w:instrText xml:space="preserve"> PAGE   \* MERGEFORMAT </w:instrText>
    </w:r>
    <w:r w:rsidRPr="006C39C6">
      <w:rPr>
        <w:sz w:val="18"/>
        <w:szCs w:val="18"/>
      </w:rPr>
      <w:fldChar w:fldCharType="separate"/>
    </w:r>
    <w:r w:rsidRPr="006C39C6">
      <w:rPr>
        <w:noProof/>
        <w:sz w:val="18"/>
        <w:szCs w:val="18"/>
      </w:rPr>
      <w:t>1</w:t>
    </w:r>
    <w:r w:rsidRPr="006C39C6">
      <w:rPr>
        <w:sz w:val="18"/>
        <w:szCs w:val="18"/>
      </w:rPr>
      <w:fldChar w:fldCharType="end"/>
    </w:r>
    <w:r w:rsidRPr="006C39C6">
      <w:rPr>
        <w:sz w:val="18"/>
        <w:szCs w:val="18"/>
      </w:rPr>
      <w:t>/</w:t>
    </w:r>
    <w:r w:rsidRPr="006C39C6">
      <w:rPr>
        <w:sz w:val="18"/>
        <w:szCs w:val="18"/>
      </w:rPr>
      <w:fldChar w:fldCharType="begin"/>
    </w:r>
    <w:r w:rsidRPr="006C39C6">
      <w:rPr>
        <w:sz w:val="18"/>
        <w:szCs w:val="18"/>
      </w:rPr>
      <w:instrText xml:space="preserve"> NUMPAGES   \* MERGEFORMAT </w:instrText>
    </w:r>
    <w:r w:rsidRPr="006C39C6">
      <w:rPr>
        <w:sz w:val="18"/>
        <w:szCs w:val="18"/>
      </w:rPr>
      <w:fldChar w:fldCharType="separate"/>
    </w:r>
    <w:r w:rsidRPr="006C39C6">
      <w:rPr>
        <w:noProof/>
        <w:sz w:val="18"/>
        <w:szCs w:val="18"/>
      </w:rPr>
      <w:t>6</w:t>
    </w:r>
    <w:r w:rsidRPr="006C39C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C053" w14:textId="77777777" w:rsidR="00467AD1" w:rsidRDefault="00467AD1" w:rsidP="00A44EEC">
      <w:r>
        <w:separator/>
      </w:r>
    </w:p>
  </w:footnote>
  <w:footnote w:type="continuationSeparator" w:id="0">
    <w:p w14:paraId="2DC04B59" w14:textId="77777777" w:rsidR="00467AD1" w:rsidRDefault="00467AD1" w:rsidP="00A4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A7C9" w14:textId="6CAD3B71" w:rsidR="00A44EEC" w:rsidRDefault="00F41BFE" w:rsidP="009D5553">
    <w:pPr>
      <w:pStyle w:val="En-tte"/>
      <w:tabs>
        <w:tab w:val="clear" w:pos="9072"/>
      </w:tabs>
      <w:ind w:right="-1417"/>
    </w:pPr>
    <w:r>
      <w:rPr>
        <w:noProof/>
      </w:rPr>
      <w:drawing>
        <wp:anchor distT="0" distB="0" distL="114300" distR="114300" simplePos="0" relativeHeight="251660288" behindDoc="1" locked="0" layoutInCell="1" allowOverlap="1" wp14:anchorId="4CCE3DE2" wp14:editId="59E020A7">
          <wp:simplePos x="0" y="0"/>
          <wp:positionH relativeFrom="margin">
            <wp:posOffset>3362325</wp:posOffset>
          </wp:positionH>
          <wp:positionV relativeFrom="paragraph">
            <wp:posOffset>304800</wp:posOffset>
          </wp:positionV>
          <wp:extent cx="1924050" cy="691515"/>
          <wp:effectExtent l="0" t="0" r="0" b="0"/>
          <wp:wrapTight wrapText="bothSides">
            <wp:wrapPolygon edited="0">
              <wp:start x="0" y="0"/>
              <wp:lineTo x="0" y="20826"/>
              <wp:lineTo x="2566" y="20826"/>
              <wp:lineTo x="4063" y="20826"/>
              <wp:lineTo x="18606" y="20826"/>
              <wp:lineTo x="17964" y="19041"/>
              <wp:lineTo x="21386" y="16066"/>
              <wp:lineTo x="21386" y="5950"/>
              <wp:lineTo x="10051" y="0"/>
              <wp:lineTo x="0" y="0"/>
            </wp:wrapPolygon>
          </wp:wrapTight>
          <wp:docPr id="1565250558" name="Image 1"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50558" name="Image 1" descr="Une image contenant Police, Graphique, graphism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24050" cy="691515"/>
                  </a:xfrm>
                  <a:prstGeom prst="rect">
                    <a:avLst/>
                  </a:prstGeom>
                </pic:spPr>
              </pic:pic>
            </a:graphicData>
          </a:graphic>
          <wp14:sizeRelH relativeFrom="margin">
            <wp14:pctWidth>0</wp14:pctWidth>
          </wp14:sizeRelH>
          <wp14:sizeRelV relativeFrom="margin">
            <wp14:pctHeight>0</wp14:pctHeight>
          </wp14:sizeRelV>
        </wp:anchor>
      </w:drawing>
    </w:r>
    <w:r w:rsidR="00A44EEC">
      <w:rPr>
        <w:noProof/>
      </w:rPr>
      <w:drawing>
        <wp:anchor distT="0" distB="0" distL="114300" distR="114300" simplePos="0" relativeHeight="251659264" behindDoc="1" locked="0" layoutInCell="1" allowOverlap="1" wp14:anchorId="414BADAE" wp14:editId="5F7056F1">
          <wp:simplePos x="0" y="0"/>
          <wp:positionH relativeFrom="column">
            <wp:posOffset>-899795</wp:posOffset>
          </wp:positionH>
          <wp:positionV relativeFrom="paragraph">
            <wp:posOffset>0</wp:posOffset>
          </wp:positionV>
          <wp:extent cx="7551133" cy="10681199"/>
          <wp:effectExtent l="0" t="0" r="0" b="6350"/>
          <wp:wrapNone/>
          <wp:docPr id="281969989" name="Image 28196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
                    <a:extLst>
                      <a:ext uri="{28A0092B-C50C-407E-A947-70E740481C1C}">
                        <a14:useLocalDpi xmlns:a14="http://schemas.microsoft.com/office/drawing/2010/main" val="0"/>
                      </a:ext>
                    </a:extLst>
                  </a:blip>
                  <a:stretch>
                    <a:fillRect/>
                  </a:stretch>
                </pic:blipFill>
                <pic:spPr>
                  <a:xfrm>
                    <a:off x="0" y="0"/>
                    <a:ext cx="7551133" cy="10681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10EEB"/>
    <w:multiLevelType w:val="hybridMultilevel"/>
    <w:tmpl w:val="026E8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EC"/>
    <w:rsid w:val="00060361"/>
    <w:rsid w:val="00090402"/>
    <w:rsid w:val="001059F9"/>
    <w:rsid w:val="00137217"/>
    <w:rsid w:val="00167BBD"/>
    <w:rsid w:val="00191F5A"/>
    <w:rsid w:val="001A7159"/>
    <w:rsid w:val="001E4EDF"/>
    <w:rsid w:val="00204C9E"/>
    <w:rsid w:val="00237204"/>
    <w:rsid w:val="003B753B"/>
    <w:rsid w:val="003B7E5A"/>
    <w:rsid w:val="00467AD1"/>
    <w:rsid w:val="004B5683"/>
    <w:rsid w:val="005556C4"/>
    <w:rsid w:val="005833B0"/>
    <w:rsid w:val="005E29A0"/>
    <w:rsid w:val="0063739E"/>
    <w:rsid w:val="006C39C6"/>
    <w:rsid w:val="0075208B"/>
    <w:rsid w:val="007D16BF"/>
    <w:rsid w:val="00866BCC"/>
    <w:rsid w:val="0098087B"/>
    <w:rsid w:val="009D5553"/>
    <w:rsid w:val="00A05E5F"/>
    <w:rsid w:val="00A44EEC"/>
    <w:rsid w:val="00A86D4E"/>
    <w:rsid w:val="00AE2AFD"/>
    <w:rsid w:val="00B06509"/>
    <w:rsid w:val="00C053E9"/>
    <w:rsid w:val="00C37DBA"/>
    <w:rsid w:val="00CE26E8"/>
    <w:rsid w:val="00DE13AF"/>
    <w:rsid w:val="00E74BD9"/>
    <w:rsid w:val="00E81724"/>
    <w:rsid w:val="00E97892"/>
    <w:rsid w:val="00ED075B"/>
    <w:rsid w:val="00F41BFE"/>
    <w:rsid w:val="00F477BF"/>
    <w:rsid w:val="00FC4930"/>
    <w:rsid w:val="00FF2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271D0"/>
  <w15:chartTrackingRefBased/>
  <w15:docId w15:val="{E552E956-2CB1-2C42-9997-1F323FBF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08B"/>
    <w:pPr>
      <w:jc w:val="both"/>
    </w:pPr>
    <w:rPr>
      <w:sz w:val="22"/>
    </w:rPr>
  </w:style>
  <w:style w:type="paragraph" w:styleId="Titre1">
    <w:name w:val="heading 1"/>
    <w:basedOn w:val="Normal"/>
    <w:next w:val="Normal"/>
    <w:link w:val="Titre1Car"/>
    <w:uiPriority w:val="9"/>
    <w:qFormat/>
    <w:rsid w:val="00F41BFE"/>
    <w:pPr>
      <w:keepNext/>
      <w:keepLines/>
      <w:spacing w:before="240" w:after="240"/>
      <w:outlineLvl w:val="0"/>
    </w:pPr>
    <w:rPr>
      <w:rFonts w:asciiTheme="majorHAnsi" w:eastAsiaTheme="majorEastAsia" w:hAnsiTheme="majorHAnsi" w:cstheme="majorBidi"/>
      <w:b/>
      <w:caps/>
      <w:color w:val="007B8E" w:themeColor="accent3"/>
      <w:spacing w:val="10"/>
      <w:sz w:val="24"/>
      <w:szCs w:val="36"/>
    </w:rPr>
  </w:style>
  <w:style w:type="paragraph" w:styleId="Titre2">
    <w:name w:val="heading 2"/>
    <w:basedOn w:val="Normal"/>
    <w:next w:val="Normal"/>
    <w:link w:val="Titre2Car"/>
    <w:uiPriority w:val="9"/>
    <w:unhideWhenUsed/>
    <w:qFormat/>
    <w:rsid w:val="001059F9"/>
    <w:pPr>
      <w:keepNext/>
      <w:keepLines/>
      <w:spacing w:before="240" w:after="240"/>
      <w:outlineLvl w:val="1"/>
    </w:pPr>
    <w:rPr>
      <w:rFonts w:asciiTheme="majorHAnsi" w:eastAsiaTheme="majorEastAsia" w:hAnsiTheme="majorHAnsi" w:cstheme="majorBidi"/>
      <w:b/>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4EEC"/>
    <w:pPr>
      <w:tabs>
        <w:tab w:val="center" w:pos="4536"/>
        <w:tab w:val="right" w:pos="9072"/>
      </w:tabs>
    </w:pPr>
  </w:style>
  <w:style w:type="character" w:customStyle="1" w:styleId="En-tteCar">
    <w:name w:val="En-tête Car"/>
    <w:basedOn w:val="Policepardfaut"/>
    <w:link w:val="En-tte"/>
    <w:uiPriority w:val="99"/>
    <w:rsid w:val="00A44EEC"/>
  </w:style>
  <w:style w:type="paragraph" w:styleId="Pieddepage">
    <w:name w:val="footer"/>
    <w:basedOn w:val="Normal"/>
    <w:link w:val="PieddepageCar"/>
    <w:uiPriority w:val="99"/>
    <w:unhideWhenUsed/>
    <w:rsid w:val="00A44EEC"/>
    <w:pPr>
      <w:tabs>
        <w:tab w:val="center" w:pos="4536"/>
        <w:tab w:val="right" w:pos="9072"/>
      </w:tabs>
    </w:pPr>
  </w:style>
  <w:style w:type="character" w:customStyle="1" w:styleId="PieddepageCar">
    <w:name w:val="Pied de page Car"/>
    <w:basedOn w:val="Policepardfaut"/>
    <w:link w:val="Pieddepage"/>
    <w:uiPriority w:val="99"/>
    <w:rsid w:val="00A44EEC"/>
  </w:style>
  <w:style w:type="character" w:customStyle="1" w:styleId="Titre1Car">
    <w:name w:val="Titre 1 Car"/>
    <w:basedOn w:val="Policepardfaut"/>
    <w:link w:val="Titre1"/>
    <w:uiPriority w:val="9"/>
    <w:rsid w:val="00F41BFE"/>
    <w:rPr>
      <w:rFonts w:asciiTheme="majorHAnsi" w:eastAsiaTheme="majorEastAsia" w:hAnsiTheme="majorHAnsi" w:cstheme="majorBidi"/>
      <w:b/>
      <w:caps/>
      <w:color w:val="007B8E" w:themeColor="accent3"/>
      <w:spacing w:val="10"/>
      <w:szCs w:val="36"/>
    </w:rPr>
  </w:style>
  <w:style w:type="character" w:customStyle="1" w:styleId="Titre2Car">
    <w:name w:val="Titre 2 Car"/>
    <w:basedOn w:val="Policepardfaut"/>
    <w:link w:val="Titre2"/>
    <w:uiPriority w:val="9"/>
    <w:rsid w:val="001059F9"/>
    <w:rPr>
      <w:rFonts w:asciiTheme="majorHAnsi" w:eastAsiaTheme="majorEastAsia" w:hAnsiTheme="majorHAnsi" w:cstheme="majorBidi"/>
      <w:b/>
      <w:szCs w:val="36"/>
    </w:rPr>
  </w:style>
  <w:style w:type="paragraph" w:styleId="Titre">
    <w:name w:val="Title"/>
    <w:basedOn w:val="Normal"/>
    <w:next w:val="Normal"/>
    <w:link w:val="TitreCar"/>
    <w:uiPriority w:val="10"/>
    <w:qFormat/>
    <w:rsid w:val="001059F9"/>
    <w:pPr>
      <w:spacing w:after="240"/>
      <w:contextualSpacing/>
    </w:pPr>
    <w:rPr>
      <w:rFonts w:asciiTheme="majorHAnsi" w:eastAsiaTheme="majorEastAsia" w:hAnsiTheme="majorHAnsi" w:cstheme="majorBidi"/>
      <w:caps/>
      <w:spacing w:val="40"/>
      <w:sz w:val="48"/>
      <w:szCs w:val="76"/>
    </w:rPr>
  </w:style>
  <w:style w:type="character" w:customStyle="1" w:styleId="TitreCar">
    <w:name w:val="Titre Car"/>
    <w:basedOn w:val="Policepardfaut"/>
    <w:link w:val="Titre"/>
    <w:uiPriority w:val="10"/>
    <w:rsid w:val="001059F9"/>
    <w:rPr>
      <w:rFonts w:asciiTheme="majorHAnsi" w:eastAsiaTheme="majorEastAsia" w:hAnsiTheme="majorHAnsi" w:cstheme="majorBidi"/>
      <w:caps/>
      <w:spacing w:val="40"/>
      <w:sz w:val="48"/>
      <w:szCs w:val="76"/>
    </w:rPr>
  </w:style>
  <w:style w:type="paragraph" w:styleId="Sous-titre">
    <w:name w:val="Subtitle"/>
    <w:basedOn w:val="Normal"/>
    <w:next w:val="Normal"/>
    <w:link w:val="Sous-titreCar"/>
    <w:uiPriority w:val="11"/>
    <w:qFormat/>
    <w:rsid w:val="00F41BFE"/>
    <w:pPr>
      <w:numPr>
        <w:ilvl w:val="1"/>
      </w:numPr>
      <w:spacing w:before="240" w:after="360" w:line="312" w:lineRule="auto"/>
    </w:pPr>
    <w:rPr>
      <w:rFonts w:eastAsiaTheme="minorEastAsia"/>
      <w:b/>
      <w:caps/>
      <w:color w:val="44546A" w:themeColor="text2"/>
      <w:spacing w:val="28"/>
      <w:sz w:val="28"/>
    </w:rPr>
  </w:style>
  <w:style w:type="character" w:customStyle="1" w:styleId="Sous-titreCar">
    <w:name w:val="Sous-titre Car"/>
    <w:basedOn w:val="Policepardfaut"/>
    <w:link w:val="Sous-titre"/>
    <w:uiPriority w:val="11"/>
    <w:rsid w:val="00F41BFE"/>
    <w:rPr>
      <w:rFonts w:eastAsiaTheme="minorEastAsia"/>
      <w:b/>
      <w:caps/>
      <w:color w:val="44546A" w:themeColor="text2"/>
      <w:spacing w:val="28"/>
      <w:sz w:val="28"/>
    </w:rPr>
  </w:style>
  <w:style w:type="character" w:styleId="lev">
    <w:name w:val="Strong"/>
    <w:basedOn w:val="Policepardfaut"/>
    <w:uiPriority w:val="22"/>
    <w:qFormat/>
    <w:rsid w:val="001059F9"/>
    <w:rPr>
      <w:rFonts w:asciiTheme="minorHAnsi" w:eastAsiaTheme="minorEastAsia" w:hAnsiTheme="minorHAnsi" w:cstheme="minorBidi"/>
      <w:b/>
      <w:bCs/>
      <w:spacing w:val="0"/>
      <w:w w:val="100"/>
      <w:position w:val="0"/>
      <w:sz w:val="20"/>
      <w:szCs w:val="20"/>
    </w:rPr>
  </w:style>
  <w:style w:type="paragraph" w:styleId="Paragraphedeliste">
    <w:name w:val="List Paragraph"/>
    <w:basedOn w:val="Normal"/>
    <w:uiPriority w:val="34"/>
    <w:qFormat/>
    <w:rsid w:val="001059F9"/>
    <w:pPr>
      <w:spacing w:after="160" w:line="312" w:lineRule="auto"/>
      <w:ind w:left="720"/>
      <w:contextualSpacing/>
    </w:pPr>
    <w:rPr>
      <w:rFonts w:eastAsiaTheme="minorEastAsia"/>
      <w:sz w:val="21"/>
      <w:szCs w:val="21"/>
    </w:rPr>
  </w:style>
  <w:style w:type="table" w:styleId="Grilledutableau">
    <w:name w:val="Table Grid"/>
    <w:basedOn w:val="TableauNormal"/>
    <w:uiPriority w:val="39"/>
    <w:rsid w:val="001059F9"/>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059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rn.gouv.fr/L-arrondissement-judiciaire-de" TargetMode="External"/><Relationship Id="rId3" Type="http://schemas.openxmlformats.org/officeDocument/2006/relationships/settings" Target="settings.xml"/><Relationship Id="rId7" Type="http://schemas.openxmlformats.org/officeDocument/2006/relationships/hyperlink" Target="http://bofip.impots.gouv.fr/bofip/6476-PGP.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Fondation">
      <a:dk1>
        <a:sysClr val="windowText" lastClr="000000"/>
      </a:dk1>
      <a:lt1>
        <a:sysClr val="window" lastClr="FFFFFF"/>
      </a:lt1>
      <a:dk2>
        <a:srgbClr val="44546A"/>
      </a:dk2>
      <a:lt2>
        <a:srgbClr val="E7E6E6"/>
      </a:lt2>
      <a:accent1>
        <a:srgbClr val="C7D9C9"/>
      </a:accent1>
      <a:accent2>
        <a:srgbClr val="6F9C79"/>
      </a:accent2>
      <a:accent3>
        <a:srgbClr val="007B8E"/>
      </a:accent3>
      <a:accent4>
        <a:srgbClr val="FFC000"/>
      </a:accent4>
      <a:accent5>
        <a:srgbClr val="951B81"/>
      </a:accent5>
      <a:accent6>
        <a:srgbClr val="8EC89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1321</Words>
  <Characters>7270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Starteo Corp.</dc:creator>
  <cp:keywords/>
  <dc:description/>
  <cp:lastModifiedBy>FULGET Nathalie (fulgetn)</cp:lastModifiedBy>
  <cp:revision>5</cp:revision>
  <dcterms:created xsi:type="dcterms:W3CDTF">2024-07-08T06:09:00Z</dcterms:created>
  <dcterms:modified xsi:type="dcterms:W3CDTF">2026-07-03T06:59:00Z</dcterms:modified>
</cp:coreProperties>
</file>